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8E6" w:rsidRDefault="006A78E6" w:rsidP="00AB4377">
      <w:pPr>
        <w:tabs>
          <w:tab w:val="left" w:pos="4395"/>
          <w:tab w:val="left" w:pos="4500"/>
          <w:tab w:val="center" w:pos="4820"/>
        </w:tabs>
        <w:jc w:val="right"/>
        <w:rPr>
          <w:rFonts w:ascii="Arial" w:hAnsi="Arial" w:cs="Arial"/>
          <w:iCs/>
          <w:color w:val="000000"/>
          <w:sz w:val="26"/>
          <w:szCs w:val="26"/>
          <w:u w:val="single"/>
        </w:rPr>
      </w:pPr>
      <w:r>
        <w:rPr>
          <w:rFonts w:ascii="Arial" w:hAnsi="Arial" w:cs="Arial"/>
          <w:iCs/>
          <w:color w:val="000000"/>
          <w:sz w:val="26"/>
          <w:szCs w:val="26"/>
          <w:u w:val="single"/>
        </w:rPr>
        <w:t>ПРОЕКТ</w:t>
      </w:r>
    </w:p>
    <w:p w:rsidR="006A78E6" w:rsidRPr="00891B12" w:rsidRDefault="006A78E6" w:rsidP="00E7284F">
      <w:pPr>
        <w:tabs>
          <w:tab w:val="left" w:pos="4395"/>
          <w:tab w:val="left" w:pos="4500"/>
          <w:tab w:val="center" w:pos="4820"/>
        </w:tabs>
        <w:jc w:val="right"/>
        <w:rPr>
          <w:rFonts w:ascii="Arial" w:hAnsi="Arial" w:cs="Arial"/>
          <w:iCs/>
          <w:color w:val="FFFFFF"/>
          <w:sz w:val="26"/>
          <w:szCs w:val="26"/>
          <w:u w:val="single"/>
        </w:rPr>
      </w:pPr>
      <w:r w:rsidRPr="00891B12">
        <w:rPr>
          <w:rFonts w:ascii="Arial" w:hAnsi="Arial" w:cs="Arial"/>
          <w:iCs/>
          <w:color w:val="FFFFFF"/>
          <w:sz w:val="26"/>
          <w:szCs w:val="26"/>
          <w:u w:val="single"/>
        </w:rPr>
        <w:t>ПРОЕКТ</w:t>
      </w:r>
    </w:p>
    <w:p w:rsidR="006A78E6" w:rsidRDefault="00844AAC" w:rsidP="00E7284F">
      <w:pPr>
        <w:tabs>
          <w:tab w:val="left" w:pos="4395"/>
          <w:tab w:val="left" w:pos="4500"/>
          <w:tab w:val="center" w:pos="4820"/>
        </w:tabs>
        <w:jc w:val="center"/>
        <w:rPr>
          <w:i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1.4pt;margin-top:0;width:39.6pt;height:50.35pt;z-index:1;visibility:visible">
            <v:imagedata r:id="rId6" o:title="" gain="10" blacklevel="6554f"/>
          </v:shape>
        </w:pict>
      </w:r>
    </w:p>
    <w:p w:rsidR="006A78E6" w:rsidRDefault="006A78E6" w:rsidP="00E7284F">
      <w:pPr>
        <w:jc w:val="center"/>
        <w:rPr>
          <w:iCs/>
        </w:rPr>
      </w:pPr>
    </w:p>
    <w:p w:rsidR="006A78E6" w:rsidRDefault="006A78E6" w:rsidP="00E7284F">
      <w:pPr>
        <w:jc w:val="center"/>
        <w:rPr>
          <w:iCs/>
        </w:rPr>
      </w:pPr>
    </w:p>
    <w:p w:rsidR="006A78E6" w:rsidRDefault="006A78E6" w:rsidP="00E7284F">
      <w:pPr>
        <w:jc w:val="center"/>
        <w:rPr>
          <w:iCs/>
          <w:sz w:val="20"/>
          <w:szCs w:val="20"/>
        </w:rPr>
      </w:pPr>
    </w:p>
    <w:p w:rsidR="006A78E6" w:rsidRDefault="006A78E6" w:rsidP="00E7284F">
      <w:pPr>
        <w:jc w:val="center"/>
        <w:rPr>
          <w:b/>
          <w:iCs/>
        </w:rPr>
      </w:pPr>
      <w:r>
        <w:rPr>
          <w:b/>
          <w:iCs/>
        </w:rPr>
        <w:t>АДМИНИСТРАЦИЯ ГОРОДА ЯЛУТОРОВСКА</w:t>
      </w:r>
    </w:p>
    <w:p w:rsidR="006A78E6" w:rsidRDefault="006A78E6" w:rsidP="00E7284F">
      <w:pPr>
        <w:jc w:val="center"/>
        <w:rPr>
          <w:b/>
          <w:iCs/>
        </w:rPr>
      </w:pPr>
      <w:r>
        <w:rPr>
          <w:b/>
          <w:iCs/>
        </w:rPr>
        <w:t>ТЮМЕНСКОЙ ОБЛАСТИ</w:t>
      </w:r>
    </w:p>
    <w:p w:rsidR="006A78E6" w:rsidRDefault="00844AAC" w:rsidP="00E7284F">
      <w:pPr>
        <w:jc w:val="center"/>
        <w:rPr>
          <w:b/>
          <w:iCs/>
          <w:sz w:val="30"/>
          <w:szCs w:val="30"/>
        </w:rPr>
      </w:pPr>
      <w:r>
        <w:rPr>
          <w:noProof/>
        </w:rPr>
        <w:pict>
          <v:line id="Прямая соединительная линия 1" o:spid="_x0000_s1027" style="position:absolute;left:0;text-align:left;z-index:2;visibility:visible" from="0,3.7pt" to="481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" strokeweight="3.5pt">
            <v:stroke linestyle="thinThick"/>
          </v:line>
        </w:pict>
      </w:r>
    </w:p>
    <w:p w:rsidR="006A78E6" w:rsidRDefault="006A78E6" w:rsidP="00E7284F">
      <w:pPr>
        <w:jc w:val="center"/>
        <w:rPr>
          <w:b/>
          <w:iCs/>
          <w:sz w:val="30"/>
          <w:szCs w:val="30"/>
        </w:rPr>
      </w:pPr>
      <w:r>
        <w:rPr>
          <w:b/>
          <w:iCs/>
          <w:sz w:val="30"/>
          <w:szCs w:val="30"/>
        </w:rPr>
        <w:t xml:space="preserve">ПОСТАНОВЛЕНИЕ </w:t>
      </w:r>
    </w:p>
    <w:p w:rsidR="006A78E6" w:rsidRDefault="006A78E6" w:rsidP="00E7284F">
      <w:pPr>
        <w:jc w:val="center"/>
        <w:rPr>
          <w:b/>
          <w:i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6A78E6" w:rsidTr="00E7284F">
        <w:tc>
          <w:tcPr>
            <w:tcW w:w="3284" w:type="dxa"/>
          </w:tcPr>
          <w:p w:rsidR="006A78E6" w:rsidRPr="00ED09DB" w:rsidRDefault="006A78E6" w:rsidP="00AB4377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sz w:val="26"/>
              </w:rPr>
              <w:t>_____________________</w:t>
            </w:r>
          </w:p>
        </w:tc>
        <w:tc>
          <w:tcPr>
            <w:tcW w:w="3285" w:type="dxa"/>
          </w:tcPr>
          <w:p w:rsidR="006A78E6" w:rsidRPr="00ED09DB" w:rsidRDefault="006A78E6" w:rsidP="00AB4377">
            <w:pPr>
              <w:jc w:val="center"/>
              <w:rPr>
                <w:rFonts w:ascii="Arial" w:hAnsi="Arial"/>
                <w:sz w:val="26"/>
              </w:rPr>
            </w:pPr>
            <w:r w:rsidRPr="00ED09DB">
              <w:rPr>
                <w:rFonts w:ascii="Arial" w:hAnsi="Arial"/>
                <w:sz w:val="26"/>
              </w:rPr>
              <w:t>г. Ялуторовск</w:t>
            </w:r>
          </w:p>
        </w:tc>
        <w:tc>
          <w:tcPr>
            <w:tcW w:w="3285" w:type="dxa"/>
          </w:tcPr>
          <w:p w:rsidR="006A78E6" w:rsidRPr="00ED09DB" w:rsidRDefault="006A78E6" w:rsidP="00AB4377">
            <w:pPr>
              <w:jc w:val="right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sz w:val="26"/>
              </w:rPr>
              <w:t>№ ______</w:t>
            </w:r>
          </w:p>
        </w:tc>
      </w:tr>
    </w:tbl>
    <w:p w:rsidR="006A78E6" w:rsidRDefault="006A78E6" w:rsidP="00E7284F">
      <w:pPr>
        <w:rPr>
          <w:rFonts w:ascii="Arial" w:hAnsi="Arial"/>
          <w:sz w:val="26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428"/>
      </w:tblGrid>
      <w:tr w:rsidR="006A78E6" w:rsidTr="00E7284F">
        <w:tc>
          <w:tcPr>
            <w:tcW w:w="4428" w:type="dxa"/>
          </w:tcPr>
          <w:p w:rsidR="006A78E6" w:rsidRPr="00AB4377" w:rsidRDefault="006A78E6" w:rsidP="00AB4377">
            <w:pPr>
              <w:rPr>
                <w:rFonts w:ascii="Arial" w:hAnsi="Arial" w:cs="Arial"/>
                <w:i/>
                <w:sz w:val="26"/>
                <w:szCs w:val="26"/>
              </w:rPr>
            </w:pPr>
            <w:r>
              <w:rPr>
                <w:rFonts w:ascii="Arial" w:hAnsi="Arial" w:cs="Arial"/>
                <w:i/>
                <w:sz w:val="26"/>
                <w:szCs w:val="26"/>
              </w:rPr>
              <w:t>О внесении изменений</w:t>
            </w:r>
            <w:r w:rsidRPr="00AB4377">
              <w:rPr>
                <w:rFonts w:ascii="Arial" w:hAnsi="Arial" w:cs="Arial"/>
                <w:i/>
                <w:sz w:val="26"/>
                <w:szCs w:val="26"/>
              </w:rPr>
              <w:t xml:space="preserve"> в</w:t>
            </w:r>
          </w:p>
          <w:p w:rsidR="006A78E6" w:rsidRDefault="006A78E6" w:rsidP="00AB4377">
            <w:pPr>
              <w:rPr>
                <w:rFonts w:ascii="Arial" w:hAnsi="Arial" w:cs="Arial"/>
                <w:i/>
                <w:sz w:val="26"/>
              </w:rPr>
            </w:pPr>
            <w:r>
              <w:rPr>
                <w:rFonts w:ascii="Arial" w:hAnsi="Arial" w:cs="Arial"/>
                <w:i/>
                <w:sz w:val="26"/>
                <w:szCs w:val="26"/>
              </w:rPr>
              <w:t>постановление</w:t>
            </w:r>
            <w:r w:rsidRPr="00AB4377">
              <w:rPr>
                <w:rFonts w:ascii="Arial" w:hAnsi="Arial" w:cs="Arial"/>
                <w:i/>
                <w:sz w:val="26"/>
                <w:szCs w:val="26"/>
              </w:rPr>
              <w:t xml:space="preserve"> Администрации города Ялуторовска </w:t>
            </w:r>
            <w:r>
              <w:rPr>
                <w:rFonts w:ascii="Arial" w:hAnsi="Arial" w:cs="Arial"/>
                <w:i/>
                <w:sz w:val="26"/>
                <w:szCs w:val="26"/>
              </w:rPr>
              <w:t xml:space="preserve">от 12 ноября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Arial" w:hAnsi="Arial" w:cs="Arial"/>
                  <w:i/>
                  <w:sz w:val="26"/>
                  <w:szCs w:val="26"/>
                </w:rPr>
                <w:t>2019 г</w:t>
              </w:r>
            </w:smartTag>
            <w:r>
              <w:rPr>
                <w:rFonts w:ascii="Arial" w:hAnsi="Arial" w:cs="Arial"/>
                <w:i/>
                <w:sz w:val="26"/>
                <w:szCs w:val="26"/>
              </w:rPr>
              <w:t>.  № 407</w:t>
            </w:r>
            <w:r>
              <w:rPr>
                <w:i/>
                <w:sz w:val="26"/>
                <w:szCs w:val="26"/>
              </w:rPr>
              <w:t xml:space="preserve"> «</w:t>
            </w:r>
            <w:r>
              <w:rPr>
                <w:rFonts w:ascii="Arial" w:hAnsi="Arial" w:cs="Arial"/>
                <w:i/>
                <w:sz w:val="26"/>
              </w:rPr>
              <w:t>Об утверждении порядка предоставления субсидий на поддержку инвестиционной деятельности в муниципальном образовании город Ялуторовск»</w:t>
            </w:r>
          </w:p>
        </w:tc>
      </w:tr>
    </w:tbl>
    <w:p w:rsidR="006A78E6" w:rsidRDefault="006A78E6" w:rsidP="00E7284F">
      <w:pPr>
        <w:pStyle w:val="a3"/>
        <w:ind w:left="0" w:firstLine="709"/>
        <w:rPr>
          <w:rFonts w:ascii="Arial" w:hAnsi="Arial" w:cs="Arial"/>
          <w:sz w:val="26"/>
          <w:szCs w:val="26"/>
        </w:rPr>
      </w:pPr>
    </w:p>
    <w:p w:rsidR="006A78E6" w:rsidRDefault="006A78E6" w:rsidP="00E7284F">
      <w:pPr>
        <w:pStyle w:val="a3"/>
        <w:ind w:left="0" w:firstLine="709"/>
        <w:rPr>
          <w:rFonts w:ascii="Arial" w:hAnsi="Arial" w:cs="Arial"/>
          <w:sz w:val="26"/>
          <w:szCs w:val="26"/>
        </w:rPr>
      </w:pPr>
    </w:p>
    <w:p w:rsidR="006A78E6" w:rsidRDefault="006A78E6" w:rsidP="00E7284F">
      <w:pPr>
        <w:pStyle w:val="a3"/>
        <w:ind w:left="0" w:firstLine="709"/>
        <w:rPr>
          <w:rFonts w:ascii="Arial" w:hAnsi="Arial" w:cs="Arial"/>
          <w:sz w:val="26"/>
          <w:szCs w:val="26"/>
        </w:rPr>
      </w:pPr>
    </w:p>
    <w:p w:rsidR="006A78E6" w:rsidRDefault="006A78E6" w:rsidP="00E7284F">
      <w:pPr>
        <w:pStyle w:val="a3"/>
        <w:ind w:left="0" w:firstLine="709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 соответствии с постановлением Правительства Тюменской области    от 08.04.2013 № 114-п «Об отборе муниципальных образований для предоставления субсидий местным бюджетам на поддержку инвестиционной деятельности», руководствуясь </w:t>
      </w:r>
      <w:hyperlink r:id="rId7" w:history="1">
        <w:r w:rsidRPr="00E7284F">
          <w:rPr>
            <w:rStyle w:val="a5"/>
            <w:rFonts w:ascii="Arial" w:hAnsi="Arial" w:cs="Arial"/>
            <w:color w:val="000000"/>
            <w:sz w:val="26"/>
            <w:szCs w:val="26"/>
            <w:u w:val="none"/>
          </w:rPr>
          <w:t>статьей 38</w:t>
        </w:r>
      </w:hyperlink>
      <w:r>
        <w:rPr>
          <w:rFonts w:ascii="Arial" w:hAnsi="Arial" w:cs="Arial"/>
          <w:color w:val="000000"/>
          <w:sz w:val="26"/>
          <w:szCs w:val="26"/>
        </w:rPr>
        <w:t xml:space="preserve"> У</w:t>
      </w:r>
      <w:r>
        <w:rPr>
          <w:rFonts w:ascii="Arial" w:hAnsi="Arial" w:cs="Arial"/>
          <w:sz w:val="26"/>
          <w:szCs w:val="26"/>
        </w:rPr>
        <w:t>става города Ялуторовска:</w:t>
      </w:r>
    </w:p>
    <w:p w:rsidR="006A78E6" w:rsidRDefault="006A78E6" w:rsidP="00E7284F">
      <w:pPr>
        <w:pStyle w:val="a3"/>
        <w:ind w:left="0" w:firstLine="709"/>
        <w:rPr>
          <w:rFonts w:ascii="Arial" w:hAnsi="Arial" w:cs="Arial"/>
          <w:color w:val="000000"/>
          <w:spacing w:val="-3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В постановление Администрации города Ялуторовска от 12 ноября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Arial" w:hAnsi="Arial" w:cs="Arial"/>
            <w:sz w:val="26"/>
            <w:szCs w:val="26"/>
          </w:rPr>
          <w:t>2019 г</w:t>
        </w:r>
      </w:smartTag>
      <w:r>
        <w:rPr>
          <w:rFonts w:ascii="Arial" w:hAnsi="Arial" w:cs="Arial"/>
          <w:sz w:val="26"/>
          <w:szCs w:val="26"/>
        </w:rPr>
        <w:t>. № 407 «Об утверждении порядка предоставления субсидий на поддержку инвестиционной деятельности в муниципальном образовании город Ялуторовск»</w:t>
      </w:r>
      <w:r w:rsidRPr="00AB4377">
        <w:rPr>
          <w:rFonts w:ascii="Arial" w:hAnsi="Arial" w:cs="Arial"/>
          <w:color w:val="000000"/>
          <w:spacing w:val="-3"/>
          <w:sz w:val="26"/>
          <w:szCs w:val="26"/>
        </w:rPr>
        <w:t xml:space="preserve"> </w:t>
      </w:r>
      <w:r w:rsidR="00285742">
        <w:rPr>
          <w:rFonts w:ascii="Arial" w:hAnsi="Arial" w:cs="Arial"/>
          <w:color w:val="000000"/>
          <w:spacing w:val="-3"/>
          <w:sz w:val="26"/>
          <w:szCs w:val="26"/>
        </w:rPr>
        <w:t>внести</w:t>
      </w:r>
      <w:r>
        <w:rPr>
          <w:rFonts w:ascii="Arial" w:hAnsi="Arial" w:cs="Arial"/>
          <w:color w:val="000000"/>
          <w:spacing w:val="-3"/>
          <w:sz w:val="26"/>
          <w:szCs w:val="26"/>
        </w:rPr>
        <w:t xml:space="preserve"> изменения</w:t>
      </w:r>
      <w:r w:rsidR="00285742" w:rsidRPr="00285742">
        <w:rPr>
          <w:rFonts w:ascii="Arial" w:hAnsi="Arial" w:cs="Arial"/>
          <w:color w:val="000000"/>
          <w:spacing w:val="-3"/>
          <w:sz w:val="26"/>
          <w:szCs w:val="26"/>
        </w:rPr>
        <w:t xml:space="preserve"> </w:t>
      </w:r>
      <w:r w:rsidR="00285742">
        <w:rPr>
          <w:rFonts w:ascii="Arial" w:hAnsi="Arial" w:cs="Arial"/>
          <w:color w:val="000000"/>
          <w:spacing w:val="-3"/>
          <w:sz w:val="26"/>
          <w:szCs w:val="26"/>
        </w:rPr>
        <w:t>согласно приложению к настоящему постановлению.</w:t>
      </w:r>
    </w:p>
    <w:p w:rsidR="006A78E6" w:rsidRPr="002716EC" w:rsidRDefault="006A78E6" w:rsidP="00E7284F">
      <w:pPr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2. </w:t>
      </w:r>
      <w:r>
        <w:rPr>
          <w:rFonts w:ascii="Arial" w:hAnsi="Arial" w:cs="Arial"/>
          <w:sz w:val="26"/>
          <w:szCs w:val="26"/>
        </w:rPr>
        <w:t xml:space="preserve">Отделу по связям с общественностью и делопроизводству Администрации города Ялуторовска опубликовать настоящее постановление с приложением путем обнародования в местах, обеспечивающих возможность ознакомления с ним граждан, </w:t>
      </w:r>
      <w:r w:rsidRPr="002716EC">
        <w:rPr>
          <w:rFonts w:ascii="Arial" w:hAnsi="Arial" w:cs="Arial"/>
          <w:sz w:val="26"/>
          <w:szCs w:val="26"/>
        </w:rPr>
        <w:t>в общественно-политической газете «Ялуторовская жизнь»</w:t>
      </w:r>
      <w:r>
        <w:rPr>
          <w:rFonts w:ascii="Arial" w:hAnsi="Arial" w:cs="Arial"/>
          <w:sz w:val="26"/>
          <w:szCs w:val="26"/>
        </w:rPr>
        <w:t xml:space="preserve"> - текст настоящего постановления</w:t>
      </w:r>
      <w:r w:rsidRPr="002716EC">
        <w:rPr>
          <w:rFonts w:ascii="Arial" w:hAnsi="Arial" w:cs="Arial"/>
          <w:sz w:val="26"/>
          <w:szCs w:val="26"/>
        </w:rPr>
        <w:t>.</w:t>
      </w:r>
    </w:p>
    <w:p w:rsidR="006A78E6" w:rsidRDefault="006A78E6" w:rsidP="00E7284F">
      <w:pPr>
        <w:widowControl w:val="0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Отделу информатизации и технической защиты информации Администрации города Ялуторовска разместить настоящее постановление на официальном сайте Администрации города Ялуторовска.</w:t>
      </w:r>
    </w:p>
    <w:p w:rsidR="006A78E6" w:rsidRDefault="006A78E6" w:rsidP="00E7284F">
      <w:pPr>
        <w:tabs>
          <w:tab w:val="left" w:pos="2783"/>
          <w:tab w:val="left" w:pos="291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6A78E6" w:rsidRDefault="006A78E6" w:rsidP="00E7284F">
      <w:pPr>
        <w:tabs>
          <w:tab w:val="left" w:pos="2783"/>
          <w:tab w:val="left" w:pos="291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6A78E6" w:rsidRDefault="006A78E6" w:rsidP="00E7284F">
      <w:pPr>
        <w:tabs>
          <w:tab w:val="left" w:pos="2783"/>
          <w:tab w:val="left" w:pos="291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ED2D12" w:rsidRDefault="00ED2D12" w:rsidP="00E7284F">
      <w:pPr>
        <w:tabs>
          <w:tab w:val="left" w:pos="2783"/>
          <w:tab w:val="left" w:pos="291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ED2D12" w:rsidRDefault="00ED2D12" w:rsidP="00E7284F">
      <w:pPr>
        <w:tabs>
          <w:tab w:val="left" w:pos="2783"/>
          <w:tab w:val="left" w:pos="291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ED2D12" w:rsidRDefault="00ED2D12" w:rsidP="00E7284F">
      <w:pPr>
        <w:tabs>
          <w:tab w:val="left" w:pos="2783"/>
          <w:tab w:val="left" w:pos="291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6A78E6" w:rsidRDefault="006A78E6" w:rsidP="00644266"/>
    <w:p w:rsidR="006A78E6" w:rsidRPr="00F5762F" w:rsidRDefault="006A78E6" w:rsidP="00644266">
      <w:pPr>
        <w:jc w:val="center"/>
        <w:rPr>
          <w:rFonts w:ascii="Arial" w:hAnsi="Arial" w:cs="Arial"/>
          <w:sz w:val="20"/>
          <w:szCs w:val="20"/>
        </w:rPr>
      </w:pPr>
      <w:r w:rsidRPr="00F5762F">
        <w:rPr>
          <w:rFonts w:ascii="Arial" w:hAnsi="Arial" w:cs="Arial"/>
          <w:sz w:val="20"/>
          <w:szCs w:val="20"/>
        </w:rPr>
        <w:lastRenderedPageBreak/>
        <w:t>2</w:t>
      </w:r>
    </w:p>
    <w:p w:rsidR="006A78E6" w:rsidRPr="00F5762F" w:rsidRDefault="006A78E6" w:rsidP="00644266">
      <w:pPr>
        <w:jc w:val="center"/>
        <w:rPr>
          <w:rFonts w:ascii="Arial" w:hAnsi="Arial" w:cs="Arial"/>
          <w:sz w:val="26"/>
          <w:szCs w:val="26"/>
        </w:rPr>
      </w:pPr>
    </w:p>
    <w:p w:rsidR="006A78E6" w:rsidRDefault="006A78E6" w:rsidP="00E7284F">
      <w:pPr>
        <w:tabs>
          <w:tab w:val="left" w:pos="2783"/>
          <w:tab w:val="left" w:pos="291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6A78E6" w:rsidRDefault="006A78E6" w:rsidP="00E7284F">
      <w:pPr>
        <w:tabs>
          <w:tab w:val="left" w:pos="2783"/>
          <w:tab w:val="left" w:pos="2910"/>
        </w:tabs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 </w:t>
      </w:r>
      <w:r w:rsidRPr="00C42798">
        <w:rPr>
          <w:rFonts w:ascii="Arial" w:hAnsi="Arial" w:cs="Arial"/>
          <w:sz w:val="26"/>
          <w:szCs w:val="26"/>
        </w:rPr>
        <w:t>Контроль за исп</w:t>
      </w:r>
      <w:r>
        <w:rPr>
          <w:rFonts w:ascii="Arial" w:hAnsi="Arial" w:cs="Arial"/>
          <w:sz w:val="26"/>
          <w:szCs w:val="26"/>
        </w:rPr>
        <w:t>олнением настоящего постановления</w:t>
      </w:r>
      <w:r w:rsidRPr="00C42798">
        <w:rPr>
          <w:rFonts w:ascii="Arial" w:hAnsi="Arial" w:cs="Arial"/>
          <w:sz w:val="26"/>
          <w:szCs w:val="26"/>
        </w:rPr>
        <w:t xml:space="preserve"> возложить на заместителя Главы города (курирующего вопросы экономики, предпринимательства и инвестиционной деятельности).</w:t>
      </w: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6A78E6" w:rsidRPr="00A11CFE" w:rsidTr="007752DC">
        <w:tc>
          <w:tcPr>
            <w:tcW w:w="4927" w:type="dxa"/>
          </w:tcPr>
          <w:p w:rsidR="006A78E6" w:rsidRPr="00A11CFE" w:rsidRDefault="006A78E6" w:rsidP="007752DC">
            <w:pPr>
              <w:rPr>
                <w:rFonts w:ascii="Arial" w:hAnsi="Arial" w:cs="Arial"/>
                <w:sz w:val="26"/>
                <w:szCs w:val="26"/>
              </w:rPr>
            </w:pPr>
            <w:r w:rsidRPr="00A11CFE">
              <w:rPr>
                <w:rFonts w:ascii="Arial" w:hAnsi="Arial" w:cs="Arial"/>
                <w:color w:val="000000"/>
                <w:sz w:val="26"/>
                <w:szCs w:val="26"/>
              </w:rPr>
              <w:t>Глава м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>униципального образования город</w:t>
            </w:r>
            <w:r w:rsidRPr="00A11CFE">
              <w:rPr>
                <w:rFonts w:ascii="Arial" w:hAnsi="Arial" w:cs="Arial"/>
                <w:color w:val="000000"/>
                <w:sz w:val="26"/>
                <w:szCs w:val="26"/>
              </w:rPr>
              <w:t xml:space="preserve"> Ялуторовск</w:t>
            </w:r>
          </w:p>
        </w:tc>
        <w:tc>
          <w:tcPr>
            <w:tcW w:w="4927" w:type="dxa"/>
          </w:tcPr>
          <w:p w:rsidR="006A78E6" w:rsidRPr="00A11CFE" w:rsidRDefault="006A78E6" w:rsidP="007752DC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  <w:p w:rsidR="006A78E6" w:rsidRPr="00A11CFE" w:rsidRDefault="006A78E6" w:rsidP="007752DC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11CFE">
              <w:rPr>
                <w:rFonts w:ascii="Arial" w:hAnsi="Arial" w:cs="Arial"/>
                <w:color w:val="000000"/>
                <w:sz w:val="26"/>
                <w:szCs w:val="26"/>
              </w:rPr>
              <w:t xml:space="preserve">В.Н. </w:t>
            </w:r>
            <w:proofErr w:type="spellStart"/>
            <w:r w:rsidRPr="00A11CFE">
              <w:rPr>
                <w:rFonts w:ascii="Arial" w:hAnsi="Arial" w:cs="Arial"/>
                <w:color w:val="000000"/>
                <w:sz w:val="26"/>
                <w:szCs w:val="26"/>
              </w:rPr>
              <w:t>Смелик</w:t>
            </w:r>
            <w:proofErr w:type="spellEnd"/>
            <w:r w:rsidRPr="00A11CFE"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</w:p>
        </w:tc>
      </w:tr>
      <w:tr w:rsidR="006A78E6" w:rsidRPr="00A11CFE" w:rsidTr="007752DC">
        <w:tc>
          <w:tcPr>
            <w:tcW w:w="4927" w:type="dxa"/>
          </w:tcPr>
          <w:p w:rsidR="006A78E6" w:rsidRPr="00A11CFE" w:rsidRDefault="006A78E6" w:rsidP="007752DC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927" w:type="dxa"/>
          </w:tcPr>
          <w:p w:rsidR="006A78E6" w:rsidRPr="00A11CFE" w:rsidRDefault="006A78E6" w:rsidP="007752DC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</w:tr>
      <w:tr w:rsidR="006A78E6" w:rsidRPr="00A11CFE" w:rsidTr="007752DC">
        <w:tc>
          <w:tcPr>
            <w:tcW w:w="4927" w:type="dxa"/>
          </w:tcPr>
          <w:p w:rsidR="006A78E6" w:rsidRPr="00A11CFE" w:rsidRDefault="006A78E6" w:rsidP="007752DC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927" w:type="dxa"/>
          </w:tcPr>
          <w:p w:rsidR="006A78E6" w:rsidRPr="00A11CFE" w:rsidRDefault="006A78E6" w:rsidP="007752DC">
            <w:pPr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</w:tr>
      <w:tr w:rsidR="006A78E6" w:rsidRPr="00A11CFE" w:rsidTr="007752DC">
        <w:tc>
          <w:tcPr>
            <w:tcW w:w="4927" w:type="dxa"/>
          </w:tcPr>
          <w:p w:rsidR="006A78E6" w:rsidRPr="00A11CFE" w:rsidRDefault="006A78E6" w:rsidP="007752DC">
            <w:pPr>
              <w:rPr>
                <w:rFonts w:ascii="Arial" w:hAnsi="Arial" w:cs="Arial"/>
                <w:sz w:val="26"/>
                <w:szCs w:val="26"/>
              </w:rPr>
            </w:pPr>
            <w:r w:rsidRPr="00A11CFE">
              <w:rPr>
                <w:rFonts w:ascii="Arial" w:hAnsi="Arial" w:cs="Arial"/>
                <w:color w:val="000000"/>
                <w:sz w:val="26"/>
                <w:szCs w:val="26"/>
              </w:rPr>
              <w:t>Согласовано</w:t>
            </w:r>
          </w:p>
        </w:tc>
        <w:tc>
          <w:tcPr>
            <w:tcW w:w="4927" w:type="dxa"/>
          </w:tcPr>
          <w:p w:rsidR="006A78E6" w:rsidRPr="00A11CFE" w:rsidRDefault="006A78E6" w:rsidP="007752DC">
            <w:pPr>
              <w:snapToGrid w:val="0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A78E6" w:rsidRPr="00A11CFE" w:rsidTr="007752DC">
        <w:tc>
          <w:tcPr>
            <w:tcW w:w="4927" w:type="dxa"/>
          </w:tcPr>
          <w:p w:rsidR="006A78E6" w:rsidRPr="00A11CFE" w:rsidRDefault="006A78E6" w:rsidP="007752DC">
            <w:pPr>
              <w:snapToGri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27" w:type="dxa"/>
          </w:tcPr>
          <w:p w:rsidR="006A78E6" w:rsidRPr="00A11CFE" w:rsidRDefault="006A78E6" w:rsidP="007752DC">
            <w:pPr>
              <w:snapToGrid w:val="0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A78E6" w:rsidRPr="00A11CFE" w:rsidTr="007752DC">
        <w:tc>
          <w:tcPr>
            <w:tcW w:w="4927" w:type="dxa"/>
          </w:tcPr>
          <w:p w:rsidR="006A78E6" w:rsidRPr="00A11CFE" w:rsidRDefault="006A78E6" w:rsidP="007752DC">
            <w:pPr>
              <w:snapToGri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27" w:type="dxa"/>
          </w:tcPr>
          <w:p w:rsidR="006A78E6" w:rsidRPr="00A11CFE" w:rsidRDefault="006A78E6" w:rsidP="007752DC">
            <w:pPr>
              <w:snapToGrid w:val="0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A78E6" w:rsidRPr="00A11CFE" w:rsidTr="007752DC">
        <w:tc>
          <w:tcPr>
            <w:tcW w:w="4927" w:type="dxa"/>
          </w:tcPr>
          <w:p w:rsidR="006A78E6" w:rsidRPr="00A11CFE" w:rsidRDefault="006A78E6" w:rsidP="007752DC">
            <w:pPr>
              <w:rPr>
                <w:rFonts w:ascii="Arial" w:hAnsi="Arial" w:cs="Arial"/>
                <w:sz w:val="26"/>
                <w:szCs w:val="26"/>
              </w:rPr>
            </w:pPr>
            <w:r w:rsidRPr="00A11CFE">
              <w:rPr>
                <w:rFonts w:ascii="Arial" w:hAnsi="Arial" w:cs="Arial"/>
                <w:color w:val="000000"/>
                <w:sz w:val="26"/>
                <w:szCs w:val="26"/>
              </w:rPr>
              <w:t>Заместитель Главы города</w:t>
            </w:r>
          </w:p>
        </w:tc>
        <w:tc>
          <w:tcPr>
            <w:tcW w:w="4927" w:type="dxa"/>
          </w:tcPr>
          <w:p w:rsidR="006A78E6" w:rsidRPr="00A11CFE" w:rsidRDefault="006A78E6" w:rsidP="007752DC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С.А. Стрельников</w:t>
            </w:r>
          </w:p>
        </w:tc>
      </w:tr>
      <w:tr w:rsidR="006A78E6" w:rsidRPr="00A11CFE" w:rsidTr="007752DC">
        <w:tc>
          <w:tcPr>
            <w:tcW w:w="4927" w:type="dxa"/>
          </w:tcPr>
          <w:p w:rsidR="006A78E6" w:rsidRPr="00A11CFE" w:rsidRDefault="006A78E6" w:rsidP="007752DC">
            <w:pPr>
              <w:snapToGri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27" w:type="dxa"/>
          </w:tcPr>
          <w:p w:rsidR="006A78E6" w:rsidRPr="00A11CFE" w:rsidRDefault="006A78E6" w:rsidP="007752DC">
            <w:pPr>
              <w:snapToGrid w:val="0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A78E6" w:rsidRPr="00A11CFE" w:rsidTr="007752DC">
        <w:tc>
          <w:tcPr>
            <w:tcW w:w="4927" w:type="dxa"/>
          </w:tcPr>
          <w:p w:rsidR="006A78E6" w:rsidRPr="00A11CFE" w:rsidRDefault="006A78E6" w:rsidP="007752DC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A11CFE">
              <w:rPr>
                <w:rFonts w:ascii="Arial" w:hAnsi="Arial" w:cs="Arial"/>
                <w:color w:val="000000"/>
                <w:sz w:val="26"/>
                <w:szCs w:val="26"/>
              </w:rPr>
              <w:t>Заместитель Главы города,</w:t>
            </w:r>
          </w:p>
          <w:p w:rsidR="006A78E6" w:rsidRPr="00A11CFE" w:rsidRDefault="006A78E6" w:rsidP="007752DC">
            <w:pPr>
              <w:rPr>
                <w:rFonts w:ascii="Arial" w:hAnsi="Arial" w:cs="Arial"/>
                <w:sz w:val="26"/>
                <w:szCs w:val="26"/>
              </w:rPr>
            </w:pPr>
            <w:r w:rsidRPr="00A11CFE">
              <w:rPr>
                <w:rFonts w:ascii="Arial" w:hAnsi="Arial" w:cs="Arial"/>
                <w:color w:val="000000"/>
                <w:sz w:val="26"/>
                <w:szCs w:val="26"/>
              </w:rPr>
              <w:t xml:space="preserve">управляющий делами  </w:t>
            </w:r>
          </w:p>
        </w:tc>
        <w:tc>
          <w:tcPr>
            <w:tcW w:w="4927" w:type="dxa"/>
          </w:tcPr>
          <w:p w:rsidR="006A78E6" w:rsidRPr="00A11CFE" w:rsidRDefault="006A78E6" w:rsidP="007752DC">
            <w:pPr>
              <w:snapToGrid w:val="0"/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  <w:p w:rsidR="006A78E6" w:rsidRPr="00A11CFE" w:rsidRDefault="006A78E6" w:rsidP="007752DC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11CFE">
              <w:rPr>
                <w:rFonts w:ascii="Arial" w:hAnsi="Arial" w:cs="Arial"/>
                <w:sz w:val="26"/>
                <w:szCs w:val="26"/>
              </w:rPr>
              <w:t xml:space="preserve">Н.Н. Мухаметдинова </w:t>
            </w:r>
          </w:p>
        </w:tc>
      </w:tr>
      <w:tr w:rsidR="006A78E6" w:rsidRPr="00A11CFE" w:rsidTr="007752DC">
        <w:tc>
          <w:tcPr>
            <w:tcW w:w="4927" w:type="dxa"/>
          </w:tcPr>
          <w:p w:rsidR="006A78E6" w:rsidRPr="00A11CFE" w:rsidRDefault="006A78E6" w:rsidP="007752DC">
            <w:pPr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  <w:tc>
          <w:tcPr>
            <w:tcW w:w="4927" w:type="dxa"/>
          </w:tcPr>
          <w:p w:rsidR="006A78E6" w:rsidRPr="00A11CFE" w:rsidRDefault="006A78E6" w:rsidP="007752DC">
            <w:pPr>
              <w:snapToGrid w:val="0"/>
              <w:jc w:val="right"/>
              <w:rPr>
                <w:rFonts w:ascii="Arial" w:hAnsi="Arial" w:cs="Arial"/>
                <w:color w:val="000000"/>
                <w:sz w:val="26"/>
                <w:szCs w:val="26"/>
              </w:rPr>
            </w:pPr>
          </w:p>
        </w:tc>
      </w:tr>
      <w:tr w:rsidR="006A78E6" w:rsidRPr="00A11CFE" w:rsidTr="007752DC">
        <w:tc>
          <w:tcPr>
            <w:tcW w:w="4927" w:type="dxa"/>
          </w:tcPr>
          <w:p w:rsidR="006A78E6" w:rsidRDefault="006A78E6" w:rsidP="007752DC">
            <w:pPr>
              <w:snapToGri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Председатель комитета экономики </w:t>
            </w:r>
          </w:p>
          <w:p w:rsidR="006A78E6" w:rsidRPr="00A11CFE" w:rsidRDefault="006A78E6" w:rsidP="007752DC">
            <w:pPr>
              <w:snapToGrid w:val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и развития предпринимательства</w:t>
            </w:r>
          </w:p>
        </w:tc>
        <w:tc>
          <w:tcPr>
            <w:tcW w:w="4927" w:type="dxa"/>
          </w:tcPr>
          <w:p w:rsidR="006A78E6" w:rsidRDefault="006A78E6" w:rsidP="007752DC">
            <w:pPr>
              <w:snapToGrid w:val="0"/>
              <w:jc w:val="right"/>
              <w:rPr>
                <w:rFonts w:ascii="Arial" w:hAnsi="Arial" w:cs="Arial"/>
                <w:sz w:val="26"/>
                <w:szCs w:val="26"/>
              </w:rPr>
            </w:pPr>
          </w:p>
          <w:p w:rsidR="006A78E6" w:rsidRPr="00A11CFE" w:rsidRDefault="006A78E6" w:rsidP="007752DC">
            <w:pPr>
              <w:snapToGrid w:val="0"/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В.В. Шамкина</w:t>
            </w:r>
          </w:p>
        </w:tc>
      </w:tr>
      <w:tr w:rsidR="006A78E6" w:rsidRPr="00A11CFE" w:rsidTr="007752DC">
        <w:tc>
          <w:tcPr>
            <w:tcW w:w="4927" w:type="dxa"/>
          </w:tcPr>
          <w:p w:rsidR="006A78E6" w:rsidRDefault="006A78E6" w:rsidP="007752DC">
            <w:pPr>
              <w:snapToGri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27" w:type="dxa"/>
          </w:tcPr>
          <w:p w:rsidR="006A78E6" w:rsidRDefault="006A78E6" w:rsidP="007752DC">
            <w:pPr>
              <w:snapToGrid w:val="0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A78E6" w:rsidRPr="00A11CFE" w:rsidTr="007752DC">
        <w:tc>
          <w:tcPr>
            <w:tcW w:w="4927" w:type="dxa"/>
          </w:tcPr>
          <w:p w:rsidR="006A78E6" w:rsidRPr="00A11CFE" w:rsidRDefault="006A78E6" w:rsidP="007752DC">
            <w:pPr>
              <w:rPr>
                <w:rFonts w:ascii="Arial" w:hAnsi="Arial" w:cs="Arial"/>
                <w:sz w:val="26"/>
                <w:szCs w:val="26"/>
              </w:rPr>
            </w:pPr>
            <w:r w:rsidRPr="00A11CFE">
              <w:rPr>
                <w:rFonts w:ascii="Arial" w:hAnsi="Arial" w:cs="Arial"/>
                <w:color w:val="000000"/>
                <w:sz w:val="26"/>
                <w:szCs w:val="26"/>
              </w:rPr>
              <w:t>Начальник юридического отдела</w:t>
            </w:r>
          </w:p>
        </w:tc>
        <w:tc>
          <w:tcPr>
            <w:tcW w:w="4927" w:type="dxa"/>
          </w:tcPr>
          <w:p w:rsidR="006A78E6" w:rsidRPr="00A11CFE" w:rsidRDefault="006A78E6" w:rsidP="007752DC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11CFE">
              <w:rPr>
                <w:rFonts w:ascii="Arial" w:hAnsi="Arial" w:cs="Arial"/>
                <w:sz w:val="26"/>
                <w:szCs w:val="26"/>
              </w:rPr>
              <w:t>Л.Н. Семёнова</w:t>
            </w:r>
          </w:p>
        </w:tc>
      </w:tr>
    </w:tbl>
    <w:p w:rsidR="006A78E6" w:rsidRPr="00A11CFE" w:rsidRDefault="006A78E6" w:rsidP="00F5762F">
      <w:pPr>
        <w:pStyle w:val="ConsPlusNormal"/>
        <w:rPr>
          <w:rFonts w:ascii="Arial" w:hAnsi="Arial" w:cs="Arial"/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ED2D12" w:rsidRDefault="00ED2D12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Default="006A78E6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E40BF4" w:rsidRDefault="00E40BF4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E40BF4" w:rsidRDefault="00E40BF4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E40BF4" w:rsidRDefault="00E40BF4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E40BF4" w:rsidRDefault="00E40BF4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E40BF4" w:rsidRDefault="00E40BF4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E40BF4" w:rsidRDefault="00E40BF4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ED2D12" w:rsidRDefault="00ED2D12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ED2D12" w:rsidRDefault="00ED2D12" w:rsidP="00E7284F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6A78E6" w:rsidRPr="006D71D5" w:rsidRDefault="006A78E6" w:rsidP="00EF6D68">
      <w:pPr>
        <w:pStyle w:val="ConsPlusNormal"/>
        <w:jc w:val="right"/>
        <w:outlineLvl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П</w:t>
      </w:r>
      <w:r w:rsidRPr="006D71D5">
        <w:rPr>
          <w:rFonts w:ascii="Arial" w:hAnsi="Arial" w:cs="Arial"/>
          <w:sz w:val="26"/>
          <w:szCs w:val="26"/>
        </w:rPr>
        <w:t>риложение</w:t>
      </w:r>
    </w:p>
    <w:p w:rsidR="006A78E6" w:rsidRPr="006D71D5" w:rsidRDefault="006A78E6" w:rsidP="00EF6D68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6D71D5">
        <w:rPr>
          <w:rFonts w:ascii="Arial" w:hAnsi="Arial" w:cs="Arial"/>
          <w:sz w:val="26"/>
          <w:szCs w:val="26"/>
        </w:rPr>
        <w:t xml:space="preserve">к </w:t>
      </w:r>
      <w:r>
        <w:rPr>
          <w:rFonts w:ascii="Arial" w:hAnsi="Arial" w:cs="Arial"/>
          <w:sz w:val="26"/>
          <w:szCs w:val="26"/>
        </w:rPr>
        <w:t>проекту постановления</w:t>
      </w:r>
    </w:p>
    <w:p w:rsidR="006A78E6" w:rsidRPr="006D71D5" w:rsidRDefault="006A78E6" w:rsidP="00EF6D68">
      <w:pPr>
        <w:pStyle w:val="ConsPlusNormal"/>
        <w:jc w:val="right"/>
        <w:rPr>
          <w:rFonts w:ascii="Arial" w:hAnsi="Arial" w:cs="Arial"/>
          <w:sz w:val="26"/>
          <w:szCs w:val="26"/>
        </w:rPr>
      </w:pPr>
      <w:r w:rsidRPr="006D71D5">
        <w:rPr>
          <w:rFonts w:ascii="Arial" w:hAnsi="Arial" w:cs="Arial"/>
          <w:sz w:val="26"/>
          <w:szCs w:val="26"/>
        </w:rPr>
        <w:t>Администрации</w:t>
      </w:r>
      <w:r>
        <w:rPr>
          <w:rFonts w:ascii="Arial" w:hAnsi="Arial" w:cs="Arial"/>
          <w:sz w:val="26"/>
          <w:szCs w:val="26"/>
        </w:rPr>
        <w:t xml:space="preserve"> </w:t>
      </w:r>
      <w:r w:rsidRPr="006D71D5">
        <w:rPr>
          <w:rFonts w:ascii="Arial" w:hAnsi="Arial" w:cs="Arial"/>
          <w:sz w:val="26"/>
          <w:szCs w:val="26"/>
        </w:rPr>
        <w:t>города Ялуторовска</w:t>
      </w:r>
    </w:p>
    <w:p w:rsidR="006A78E6" w:rsidRDefault="006A78E6" w:rsidP="00EF6D68">
      <w:pPr>
        <w:pStyle w:val="ConsPlusNormal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от ___________________ </w:t>
      </w:r>
      <w:r w:rsidRPr="006D71D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№</w:t>
      </w:r>
      <w:r w:rsidRPr="006D71D5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______</w:t>
      </w:r>
    </w:p>
    <w:p w:rsidR="006A78E6" w:rsidRPr="00EF6D68" w:rsidRDefault="006A78E6" w:rsidP="00EF6D68">
      <w:pPr>
        <w:jc w:val="right"/>
        <w:rPr>
          <w:rFonts w:ascii="Arial" w:hAnsi="Arial" w:cs="Arial"/>
          <w:sz w:val="26"/>
          <w:szCs w:val="26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526"/>
      </w:tblGrid>
      <w:tr w:rsidR="006A78E6" w:rsidRPr="00EF6D68" w:rsidTr="009A52C9">
        <w:trPr>
          <w:jc w:val="right"/>
        </w:trPr>
        <w:tc>
          <w:tcPr>
            <w:tcW w:w="4526" w:type="dxa"/>
          </w:tcPr>
          <w:p w:rsidR="006A78E6" w:rsidRPr="00EF6D68" w:rsidRDefault="006A78E6" w:rsidP="00EF6D68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«О внесении изменений</w:t>
            </w:r>
            <w:r w:rsidRPr="00EF6D68">
              <w:rPr>
                <w:rFonts w:ascii="Arial" w:hAnsi="Arial" w:cs="Arial"/>
                <w:sz w:val="26"/>
                <w:szCs w:val="26"/>
              </w:rPr>
              <w:t xml:space="preserve"> в</w:t>
            </w:r>
          </w:p>
          <w:p w:rsidR="006A78E6" w:rsidRPr="00EF6D68" w:rsidRDefault="006A78E6" w:rsidP="00EF6D68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 w:rsidRPr="00EF6D68">
              <w:rPr>
                <w:rFonts w:ascii="Arial" w:hAnsi="Arial" w:cs="Arial"/>
                <w:sz w:val="26"/>
                <w:szCs w:val="26"/>
              </w:rPr>
              <w:t xml:space="preserve">постановление Администрации города Ялуторовска от 12 ноября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EF6D68">
                <w:rPr>
                  <w:rFonts w:ascii="Arial" w:hAnsi="Arial" w:cs="Arial"/>
                  <w:sz w:val="26"/>
                  <w:szCs w:val="26"/>
                </w:rPr>
                <w:t>2019 г</w:t>
              </w:r>
            </w:smartTag>
            <w:r w:rsidRPr="00EF6D68">
              <w:rPr>
                <w:rFonts w:ascii="Arial" w:hAnsi="Arial" w:cs="Arial"/>
                <w:sz w:val="26"/>
                <w:szCs w:val="26"/>
              </w:rPr>
              <w:t>.  № 407</w:t>
            </w:r>
            <w:r w:rsidRPr="00EF6D68">
              <w:rPr>
                <w:sz w:val="26"/>
                <w:szCs w:val="26"/>
              </w:rPr>
              <w:t xml:space="preserve"> «</w:t>
            </w:r>
            <w:r w:rsidRPr="00EF6D68">
              <w:rPr>
                <w:rFonts w:ascii="Arial" w:hAnsi="Arial" w:cs="Arial"/>
                <w:sz w:val="26"/>
              </w:rPr>
              <w:t>Об утверждении порядка предоставления субсидий на поддержку инвестиционной деятельности в муниципальном образовании город Ялуторовск»</w:t>
            </w:r>
          </w:p>
        </w:tc>
      </w:tr>
    </w:tbl>
    <w:p w:rsidR="006A78E6" w:rsidRPr="00F5762F" w:rsidRDefault="006A78E6" w:rsidP="006014D4">
      <w:pPr>
        <w:rPr>
          <w:rFonts w:ascii="Arial" w:hAnsi="Arial" w:cs="Arial"/>
          <w:color w:val="000000"/>
          <w:sz w:val="26"/>
          <w:szCs w:val="26"/>
        </w:rPr>
      </w:pPr>
    </w:p>
    <w:p w:rsidR="006A78E6" w:rsidRDefault="006A78E6" w:rsidP="00EF6D68">
      <w:pPr>
        <w:jc w:val="center"/>
        <w:rPr>
          <w:rFonts w:ascii="Arial" w:hAnsi="Arial" w:cs="Arial"/>
          <w:sz w:val="26"/>
          <w:szCs w:val="26"/>
        </w:rPr>
      </w:pPr>
    </w:p>
    <w:p w:rsidR="006A78E6" w:rsidRDefault="006A78E6" w:rsidP="00EF6D68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Изменения, вносимые в постановление Администрации </w:t>
      </w:r>
      <w:r w:rsidRPr="0022432B">
        <w:rPr>
          <w:rFonts w:ascii="Arial" w:hAnsi="Arial" w:cs="Arial"/>
          <w:sz w:val="26"/>
          <w:szCs w:val="26"/>
        </w:rPr>
        <w:t xml:space="preserve"> город</w:t>
      </w:r>
      <w:r>
        <w:rPr>
          <w:rFonts w:ascii="Arial" w:hAnsi="Arial" w:cs="Arial"/>
          <w:sz w:val="26"/>
          <w:szCs w:val="26"/>
        </w:rPr>
        <w:t>а</w:t>
      </w:r>
      <w:r w:rsidRPr="0022432B">
        <w:rPr>
          <w:rFonts w:ascii="Arial" w:hAnsi="Arial" w:cs="Arial"/>
          <w:sz w:val="26"/>
          <w:szCs w:val="26"/>
        </w:rPr>
        <w:t xml:space="preserve"> Ялуторовск</w:t>
      </w:r>
      <w:r>
        <w:rPr>
          <w:rFonts w:ascii="Arial" w:hAnsi="Arial" w:cs="Arial"/>
          <w:sz w:val="26"/>
          <w:szCs w:val="26"/>
        </w:rPr>
        <w:t xml:space="preserve">  от 12 ноября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Arial" w:hAnsi="Arial" w:cs="Arial"/>
            <w:sz w:val="26"/>
            <w:szCs w:val="26"/>
          </w:rPr>
          <w:t>2019 г</w:t>
        </w:r>
      </w:smartTag>
      <w:r>
        <w:rPr>
          <w:rFonts w:ascii="Arial" w:hAnsi="Arial" w:cs="Arial"/>
          <w:sz w:val="26"/>
          <w:szCs w:val="26"/>
        </w:rPr>
        <w:t>. № 407 «Об утверждении порядка предоставления субсидий на поддержку инвестиционной деятельности в муниципальном образовании город Ялуторовск»</w:t>
      </w:r>
    </w:p>
    <w:p w:rsidR="006A78E6" w:rsidRPr="00CB5400" w:rsidRDefault="006A78E6" w:rsidP="00EF6D68">
      <w:pPr>
        <w:jc w:val="center"/>
        <w:rPr>
          <w:rFonts w:ascii="Arial" w:hAnsi="Arial" w:cs="Arial"/>
          <w:sz w:val="26"/>
          <w:szCs w:val="26"/>
        </w:rPr>
      </w:pPr>
    </w:p>
    <w:p w:rsidR="00285742" w:rsidRDefault="006A78E6" w:rsidP="00EF6D68">
      <w:pPr>
        <w:shd w:val="clear" w:color="auto" w:fill="FFFFFF"/>
        <w:ind w:firstLine="709"/>
        <w:jc w:val="both"/>
        <w:rPr>
          <w:rFonts w:ascii="Arial" w:hAnsi="Arial" w:cs="Arial"/>
          <w:color w:val="000000"/>
          <w:spacing w:val="-3"/>
          <w:sz w:val="26"/>
          <w:szCs w:val="26"/>
        </w:rPr>
      </w:pPr>
      <w:r>
        <w:rPr>
          <w:rFonts w:ascii="Arial" w:hAnsi="Arial" w:cs="Arial"/>
          <w:color w:val="000000"/>
          <w:spacing w:val="-3"/>
          <w:sz w:val="26"/>
          <w:szCs w:val="26"/>
        </w:rPr>
        <w:t xml:space="preserve">1. </w:t>
      </w:r>
      <w:r w:rsidR="00285742">
        <w:rPr>
          <w:rFonts w:ascii="Arial" w:hAnsi="Arial" w:cs="Arial"/>
          <w:color w:val="000000"/>
          <w:spacing w:val="-3"/>
          <w:sz w:val="26"/>
          <w:szCs w:val="26"/>
        </w:rPr>
        <w:t>Изменить нумерацию второго п. 2 на «3» с изменением нумерации последующего пункта.</w:t>
      </w:r>
    </w:p>
    <w:p w:rsidR="006A78E6" w:rsidRDefault="00285742" w:rsidP="00EF6D68">
      <w:pPr>
        <w:shd w:val="clear" w:color="auto" w:fill="FFFFFF"/>
        <w:ind w:firstLine="709"/>
        <w:jc w:val="both"/>
        <w:rPr>
          <w:rFonts w:ascii="Arial" w:hAnsi="Arial" w:cs="Arial"/>
          <w:color w:val="000000"/>
          <w:spacing w:val="-3"/>
          <w:sz w:val="26"/>
          <w:szCs w:val="26"/>
        </w:rPr>
      </w:pPr>
      <w:r>
        <w:rPr>
          <w:rFonts w:ascii="Arial" w:hAnsi="Arial" w:cs="Arial"/>
          <w:color w:val="000000"/>
          <w:spacing w:val="-3"/>
          <w:sz w:val="26"/>
          <w:szCs w:val="26"/>
        </w:rPr>
        <w:t xml:space="preserve">2. </w:t>
      </w:r>
      <w:r w:rsidR="006A78E6">
        <w:rPr>
          <w:rFonts w:ascii="Arial" w:hAnsi="Arial" w:cs="Arial"/>
          <w:color w:val="000000"/>
          <w:spacing w:val="-3"/>
          <w:sz w:val="26"/>
          <w:szCs w:val="26"/>
        </w:rPr>
        <w:t>Пункт 5 приложения изложить в редакции:</w:t>
      </w:r>
    </w:p>
    <w:p w:rsidR="006A78E6" w:rsidRPr="00FE5D27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pacing w:val="-3"/>
          <w:sz w:val="26"/>
          <w:szCs w:val="26"/>
        </w:rPr>
        <w:t>«5.</w:t>
      </w:r>
      <w:r w:rsidRPr="000518DC">
        <w:rPr>
          <w:rFonts w:ascii="Arial" w:hAnsi="Arial" w:cs="Arial"/>
          <w:sz w:val="26"/>
          <w:szCs w:val="26"/>
        </w:rPr>
        <w:t xml:space="preserve"> </w:t>
      </w:r>
      <w:r w:rsidRPr="00FE5D27">
        <w:rPr>
          <w:rFonts w:ascii="Arial" w:hAnsi="Arial" w:cs="Arial"/>
          <w:sz w:val="26"/>
          <w:szCs w:val="26"/>
        </w:rPr>
        <w:t xml:space="preserve">В </w:t>
      </w:r>
      <w:r>
        <w:rPr>
          <w:rFonts w:ascii="Arial" w:hAnsi="Arial" w:cs="Arial"/>
          <w:sz w:val="26"/>
          <w:szCs w:val="26"/>
        </w:rPr>
        <w:t>целях реализации норм</w:t>
      </w:r>
      <w:r w:rsidRPr="00FE5D27">
        <w:rPr>
          <w:rFonts w:ascii="Arial" w:hAnsi="Arial" w:cs="Arial"/>
          <w:sz w:val="26"/>
          <w:szCs w:val="26"/>
        </w:rPr>
        <w:t xml:space="preserve"> Порядка, те</w:t>
      </w:r>
      <w:r>
        <w:rPr>
          <w:rFonts w:ascii="Arial" w:hAnsi="Arial" w:cs="Arial"/>
          <w:sz w:val="26"/>
          <w:szCs w:val="26"/>
        </w:rPr>
        <w:t xml:space="preserve">рмины, используемые в </w:t>
      </w:r>
      <w:r w:rsidRPr="00FE5D27">
        <w:rPr>
          <w:rFonts w:ascii="Arial" w:hAnsi="Arial" w:cs="Arial"/>
          <w:sz w:val="26"/>
          <w:szCs w:val="26"/>
        </w:rPr>
        <w:t>Порядке, означают следующее:</w:t>
      </w:r>
    </w:p>
    <w:p w:rsidR="006A78E6" w:rsidRPr="00FE5D27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</w:t>
      </w:r>
      <w:r w:rsidRPr="00FE5D27">
        <w:rPr>
          <w:rFonts w:ascii="Arial" w:hAnsi="Arial" w:cs="Arial"/>
          <w:sz w:val="26"/>
          <w:szCs w:val="26"/>
        </w:rPr>
        <w:t>нвестор - юридическое или зарегистрированное в качестве индивидуального предпринимателя физическое лицо, осуществляющее реализацию инвестиционного проекта. Инвестор является субъек</w:t>
      </w:r>
      <w:r>
        <w:rPr>
          <w:rFonts w:ascii="Arial" w:hAnsi="Arial" w:cs="Arial"/>
          <w:sz w:val="26"/>
          <w:szCs w:val="26"/>
        </w:rPr>
        <w:t>том инвестиционной деятельности;</w:t>
      </w:r>
    </w:p>
    <w:p w:rsidR="006A78E6" w:rsidRPr="00FE5D27" w:rsidRDefault="006A78E6" w:rsidP="00B2210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</w:t>
      </w:r>
      <w:r w:rsidRPr="00FE5D27">
        <w:rPr>
          <w:rFonts w:ascii="Arial" w:hAnsi="Arial" w:cs="Arial"/>
          <w:sz w:val="26"/>
          <w:szCs w:val="26"/>
        </w:rPr>
        <w:t xml:space="preserve">нвесторами не могут выступать компании, зарегистрированные в иностранной юрисдикции, в том числе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r>
        <w:rPr>
          <w:rFonts w:ascii="Arial" w:hAnsi="Arial" w:cs="Arial"/>
          <w:sz w:val="26"/>
          <w:szCs w:val="26"/>
        </w:rPr>
        <w:t xml:space="preserve">перечень </w:t>
      </w:r>
      <w:r w:rsidRPr="00FE5D27">
        <w:rPr>
          <w:rFonts w:ascii="Arial" w:hAnsi="Arial" w:cs="Arial"/>
          <w:sz w:val="26"/>
          <w:szCs w:val="26"/>
        </w:rPr>
        <w:t>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 (далее - офшорные компании), российские юридические лица, в уставном (складочном) капитале которых доля участия офшорных компаний в совокупности превышает 50 процентов, а также государственные или муниципальные унитарные предприятия, хозяйственные товарищества и общества, доля участия Российской Федерации, субъекта Российской Федерации либо муниципального образования в уставных (складочных) капиталах которых превышает 25 проценто</w:t>
      </w:r>
      <w:r>
        <w:rPr>
          <w:rFonts w:ascii="Arial" w:hAnsi="Arial" w:cs="Arial"/>
          <w:sz w:val="26"/>
          <w:szCs w:val="26"/>
        </w:rPr>
        <w:t>в, а также их дочерние общества;</w:t>
      </w:r>
    </w:p>
    <w:p w:rsidR="00B2210E" w:rsidRDefault="006A78E6" w:rsidP="00B2210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</w:t>
      </w:r>
      <w:r w:rsidRPr="00FE5D27">
        <w:rPr>
          <w:rFonts w:ascii="Arial" w:hAnsi="Arial" w:cs="Arial"/>
          <w:sz w:val="26"/>
          <w:szCs w:val="26"/>
        </w:rPr>
        <w:t>ользователи объектов капитальных вложений – юридические или зарегистрированные в качестве индивидуальных предпринимателей физические лица, для которых создаются при реализации инвестиционного проекта объекты. Пользователями объектов капитальных вложений могут быть инвесторы. Пользователь объектов капитальных вложений является</w:t>
      </w:r>
      <w:r w:rsidR="00B2210E">
        <w:rPr>
          <w:rFonts w:ascii="Arial" w:hAnsi="Arial" w:cs="Arial"/>
          <w:sz w:val="26"/>
          <w:szCs w:val="26"/>
        </w:rPr>
        <w:t xml:space="preserve"> </w:t>
      </w:r>
    </w:p>
    <w:p w:rsidR="00B2210E" w:rsidRDefault="00B2210E" w:rsidP="00B2210E">
      <w:pPr>
        <w:pStyle w:val="ConsPlusNormal"/>
        <w:ind w:firstLine="70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</w:p>
    <w:p w:rsidR="006A78E6" w:rsidRPr="00B2210E" w:rsidRDefault="006A78E6" w:rsidP="00B2210E">
      <w:pPr>
        <w:pStyle w:val="ConsPlusNormal"/>
        <w:ind w:firstLine="709"/>
        <w:rPr>
          <w:rFonts w:ascii="Arial" w:hAnsi="Arial" w:cs="Arial"/>
          <w:sz w:val="20"/>
          <w:szCs w:val="20"/>
        </w:rPr>
      </w:pPr>
      <w:r w:rsidRPr="00FE5D27">
        <w:rPr>
          <w:rFonts w:ascii="Arial" w:hAnsi="Arial" w:cs="Arial"/>
          <w:sz w:val="26"/>
          <w:szCs w:val="26"/>
        </w:rPr>
        <w:t>субъектом п</w:t>
      </w:r>
      <w:r>
        <w:rPr>
          <w:rFonts w:ascii="Arial" w:hAnsi="Arial" w:cs="Arial"/>
          <w:sz w:val="26"/>
          <w:szCs w:val="26"/>
        </w:rPr>
        <w:t>редпринимательской деятельности.</w:t>
      </w:r>
    </w:p>
    <w:p w:rsidR="006A78E6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FE5D27">
        <w:rPr>
          <w:rFonts w:ascii="Arial" w:hAnsi="Arial" w:cs="Arial"/>
          <w:sz w:val="26"/>
          <w:szCs w:val="26"/>
        </w:rPr>
        <w:t>Иные понятия, термины, используемые в Порядке, применяются в значениях, определенных федеральным законодательством и законодательством Тюменской области.</w:t>
      </w:r>
      <w:bookmarkStart w:id="0" w:name="P65"/>
      <w:bookmarkStart w:id="1" w:name="P79"/>
      <w:bookmarkEnd w:id="0"/>
      <w:bookmarkEnd w:id="1"/>
      <w:r>
        <w:rPr>
          <w:rFonts w:ascii="Arial" w:hAnsi="Arial" w:cs="Arial"/>
          <w:sz w:val="26"/>
          <w:szCs w:val="26"/>
        </w:rPr>
        <w:t>».</w:t>
      </w:r>
    </w:p>
    <w:p w:rsidR="006A78E6" w:rsidRDefault="00285742" w:rsidP="00EF6D68">
      <w:pPr>
        <w:shd w:val="clear" w:color="auto" w:fill="FFFFFF"/>
        <w:ind w:firstLine="709"/>
        <w:jc w:val="both"/>
        <w:rPr>
          <w:rFonts w:ascii="Arial" w:hAnsi="Arial" w:cs="Arial"/>
          <w:color w:val="000000"/>
          <w:spacing w:val="-3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="006A78E6">
        <w:rPr>
          <w:rFonts w:ascii="Arial" w:hAnsi="Arial" w:cs="Arial"/>
          <w:sz w:val="26"/>
          <w:szCs w:val="26"/>
        </w:rPr>
        <w:t xml:space="preserve">. </w:t>
      </w:r>
      <w:r w:rsidR="006A78E6">
        <w:rPr>
          <w:rFonts w:ascii="Arial" w:hAnsi="Arial" w:cs="Arial"/>
          <w:color w:val="000000"/>
          <w:spacing w:val="-3"/>
          <w:sz w:val="26"/>
          <w:szCs w:val="26"/>
        </w:rPr>
        <w:t>Пункт 19 приложения изложить в редакции:</w:t>
      </w:r>
    </w:p>
    <w:p w:rsidR="006A78E6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pacing w:val="-3"/>
          <w:sz w:val="26"/>
          <w:szCs w:val="26"/>
        </w:rPr>
        <w:t>«19.</w:t>
      </w:r>
      <w:r w:rsidRPr="000518DC">
        <w:rPr>
          <w:rFonts w:ascii="Arial" w:hAnsi="Arial" w:cs="Arial"/>
          <w:color w:val="000000"/>
          <w:spacing w:val="-3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Субсидии используются:</w:t>
      </w:r>
    </w:p>
    <w:p w:rsidR="006A78E6" w:rsidRPr="000518DC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  <w:highlight w:val="yellow"/>
        </w:rPr>
      </w:pPr>
      <w:r>
        <w:rPr>
          <w:rFonts w:ascii="Arial" w:hAnsi="Arial" w:cs="Arial"/>
          <w:sz w:val="26"/>
          <w:szCs w:val="26"/>
        </w:rPr>
        <w:t>а</w:t>
      </w:r>
      <w:r w:rsidRPr="00532F29">
        <w:rPr>
          <w:rFonts w:ascii="Arial" w:hAnsi="Arial" w:cs="Arial"/>
          <w:sz w:val="26"/>
          <w:szCs w:val="26"/>
        </w:rPr>
        <w:t>) на возмещение части затрат инвестора на развитие лизинга оборудования</w:t>
      </w:r>
      <w:r>
        <w:rPr>
          <w:rFonts w:ascii="Arial" w:hAnsi="Arial" w:cs="Arial"/>
          <w:sz w:val="26"/>
          <w:szCs w:val="26"/>
        </w:rPr>
        <w:t xml:space="preserve">. </w:t>
      </w:r>
      <w:r w:rsidRPr="00875DF3">
        <w:rPr>
          <w:rFonts w:ascii="Arial" w:hAnsi="Arial" w:cs="Arial"/>
          <w:sz w:val="26"/>
          <w:szCs w:val="26"/>
        </w:rPr>
        <w:t>Субсидия предоставляется путем возмещения затрат</w:t>
      </w:r>
      <w:r w:rsidRPr="00FE5D27">
        <w:rPr>
          <w:rFonts w:ascii="Arial" w:hAnsi="Arial" w:cs="Arial"/>
          <w:sz w:val="26"/>
          <w:szCs w:val="26"/>
        </w:rPr>
        <w:t xml:space="preserve"> по уплате первого взноса при заключении договора лизинга осуществляется в размере до 25 млн. рублей по каждому договору лизинга. Размер субсидии по возмещению затрат на оплату первого взноса не может превышать 50% первоначальной стоимости предмета лизинга по договору. Стоимость предмета лизинга, и сумма первого взноса принимается к возмещению без НДС. Под первым взносом понимается денежная сумма, оплачиваемая лизингополучателем лизингодателю и являющаяся первым лизинговым платежом согласно графику лизинговых платежей или предоплатой (авансом, задатком) по договору лизинга.</w:t>
      </w:r>
    </w:p>
    <w:p w:rsidR="006A78E6" w:rsidRPr="000518DC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FE5D27">
        <w:rPr>
          <w:rFonts w:ascii="Arial" w:hAnsi="Arial" w:cs="Arial"/>
          <w:sz w:val="26"/>
          <w:szCs w:val="26"/>
        </w:rPr>
        <w:t>Возмещение затрат осуществляется по договорам лизинга, согласно которым предмето</w:t>
      </w:r>
      <w:r>
        <w:rPr>
          <w:rFonts w:ascii="Arial" w:hAnsi="Arial" w:cs="Arial"/>
          <w:sz w:val="26"/>
          <w:szCs w:val="26"/>
        </w:rPr>
        <w:t>м лизинга является оборудование.</w:t>
      </w:r>
    </w:p>
    <w:p w:rsidR="006A78E6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Муниципальная поддержка в виде возмещения затрат инвестора на развитие лизинга оборудования осуществляется при одновременном соблюдении следующих условий: </w:t>
      </w:r>
    </w:p>
    <w:p w:rsidR="006A78E6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предметом лизинга является не бывшее в эксплуатации оборудование;</w:t>
      </w:r>
    </w:p>
    <w:p w:rsidR="006A78E6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лизингодателем является лизинговая компания, одним из видов деятельности которой является деятельность по финансовой аренде (лизингу/</w:t>
      </w:r>
      <w:proofErr w:type="spellStart"/>
      <w:r>
        <w:rPr>
          <w:rFonts w:ascii="Arial" w:hAnsi="Arial" w:cs="Arial"/>
          <w:sz w:val="26"/>
          <w:szCs w:val="26"/>
        </w:rPr>
        <w:t>сублизингу</w:t>
      </w:r>
      <w:proofErr w:type="spellEnd"/>
      <w:r>
        <w:rPr>
          <w:rFonts w:ascii="Arial" w:hAnsi="Arial" w:cs="Arial"/>
          <w:sz w:val="26"/>
          <w:szCs w:val="26"/>
        </w:rPr>
        <w:t>) (код по ОКВЭД 64.91) или аренда и лизинг (код по ОКВЭД 77);</w:t>
      </w:r>
    </w:p>
    <w:p w:rsidR="006A78E6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продавец предмета лизинга не выступает в качестве лизингополучателя в пределах одного лизингового правоотношения;</w:t>
      </w:r>
    </w:p>
    <w:p w:rsidR="006A78E6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приобретенный объект основных средств зачислен в состав основных средств и введен в эксплуатацию;</w:t>
      </w:r>
    </w:p>
    <w:p w:rsidR="006A78E6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по одному договору лизинга государственная поддержка в виде возмещения затрат по уплате первого взноса при заключении договора лизинга оказывается только один раз.</w:t>
      </w:r>
    </w:p>
    <w:p w:rsidR="00B2210E" w:rsidRPr="00B2210E" w:rsidRDefault="006A78E6" w:rsidP="00B2210E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Основанием для предоставления субсидий на возмещение затрат по уплате первого взноса при заключении договора лизинга являются: заявление на предоставление субсидии; копии договора лизинга и всех дополнительных соглашений к нему, заверенные лизингодателем; копии платежных документов об уплате первого взноса при заключении договора лизинга оборудования, заверенные банком, с отметкой лизингодателя о поступлении средств; заверенная инвестором копия договора купли-продажи оборудования, являющегося предметом лизинга; письмо лизинговой компании, подтверждающее, что на день заключения договора лизинга, оборудование, являющееся предметом лизинга, не было в эксплуатации; </w:t>
      </w:r>
    </w:p>
    <w:p w:rsidR="00B2210E" w:rsidRDefault="006A78E6" w:rsidP="00B2210E">
      <w:pPr>
        <w:pStyle w:val="ConsPlusNormal"/>
        <w:ind w:firstLine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заверенные инвестором копии актов приема-передачи оборудования, являющегося предметом лизинга; документы, подтверждающие зачисление объекта основных средств, являющегося предметом лизинга, в состав </w:t>
      </w:r>
    </w:p>
    <w:p w:rsidR="00B2210E" w:rsidRDefault="00B2210E" w:rsidP="00B2210E">
      <w:pPr>
        <w:pStyle w:val="ConsPlusNormal"/>
        <w:ind w:firstLine="0"/>
        <w:jc w:val="center"/>
        <w:rPr>
          <w:rFonts w:ascii="Arial" w:hAnsi="Arial" w:cs="Arial"/>
          <w:sz w:val="26"/>
          <w:szCs w:val="26"/>
        </w:rPr>
      </w:pPr>
    </w:p>
    <w:p w:rsidR="00B2210E" w:rsidRPr="00B2210E" w:rsidRDefault="00B2210E" w:rsidP="00B2210E">
      <w:pPr>
        <w:pStyle w:val="ConsPlusNormal"/>
        <w:ind w:firstLine="0"/>
        <w:jc w:val="center"/>
        <w:rPr>
          <w:rFonts w:ascii="Arial" w:hAnsi="Arial" w:cs="Arial"/>
          <w:sz w:val="20"/>
          <w:szCs w:val="20"/>
        </w:rPr>
      </w:pPr>
      <w:bookmarkStart w:id="2" w:name="_GoBack"/>
      <w:bookmarkEnd w:id="2"/>
      <w:r>
        <w:rPr>
          <w:rFonts w:ascii="Arial" w:hAnsi="Arial" w:cs="Arial"/>
          <w:sz w:val="20"/>
          <w:szCs w:val="20"/>
        </w:rPr>
        <w:t>3</w:t>
      </w:r>
    </w:p>
    <w:p w:rsidR="006A78E6" w:rsidRPr="00E40BF4" w:rsidRDefault="006A78E6" w:rsidP="00E40BF4">
      <w:pPr>
        <w:pStyle w:val="ConsPlusNormal"/>
        <w:ind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основных средств и его ввод в эксплуатацию;</w:t>
      </w:r>
    </w:p>
    <w:p w:rsidR="006A78E6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б) </w:t>
      </w:r>
      <w:r w:rsidRPr="00CF6C9F">
        <w:rPr>
          <w:rFonts w:ascii="Arial" w:hAnsi="Arial" w:cs="Arial"/>
          <w:sz w:val="26"/>
          <w:szCs w:val="26"/>
        </w:rPr>
        <w:t>на возмещение части затрат инвестора на приобретение оборудования</w:t>
      </w:r>
      <w:r>
        <w:rPr>
          <w:rFonts w:ascii="Arial" w:hAnsi="Arial" w:cs="Arial"/>
          <w:sz w:val="26"/>
          <w:szCs w:val="26"/>
        </w:rPr>
        <w:t>.</w:t>
      </w:r>
    </w:p>
    <w:p w:rsidR="006A78E6" w:rsidRPr="009B285E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9B285E">
        <w:rPr>
          <w:rFonts w:ascii="Arial" w:hAnsi="Arial" w:cs="Arial"/>
          <w:sz w:val="26"/>
          <w:szCs w:val="26"/>
        </w:rPr>
        <w:t xml:space="preserve">Субсидированию подлежат затраты на приобретение </w:t>
      </w:r>
      <w:r>
        <w:rPr>
          <w:rFonts w:ascii="Arial" w:hAnsi="Arial" w:cs="Arial"/>
          <w:sz w:val="26"/>
          <w:szCs w:val="26"/>
        </w:rPr>
        <w:t>в ходе реализации</w:t>
      </w:r>
      <w:r w:rsidRPr="009B285E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муниципального </w:t>
      </w:r>
      <w:r w:rsidRPr="009B285E">
        <w:rPr>
          <w:rFonts w:ascii="Arial" w:hAnsi="Arial" w:cs="Arial"/>
          <w:sz w:val="26"/>
          <w:szCs w:val="26"/>
        </w:rPr>
        <w:t>инвестиционного проекта оборудования, компьютерно</w:t>
      </w:r>
      <w:r>
        <w:rPr>
          <w:rFonts w:ascii="Arial" w:hAnsi="Arial" w:cs="Arial"/>
          <w:sz w:val="26"/>
          <w:szCs w:val="26"/>
        </w:rPr>
        <w:t>го программного обеспечения, баз</w:t>
      </w:r>
      <w:r w:rsidRPr="009B285E">
        <w:rPr>
          <w:rFonts w:ascii="Arial" w:hAnsi="Arial" w:cs="Arial"/>
          <w:sz w:val="26"/>
          <w:szCs w:val="26"/>
        </w:rPr>
        <w:t xml:space="preserve"> данных.</w:t>
      </w:r>
    </w:p>
    <w:p w:rsidR="006A78E6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9B285E">
        <w:rPr>
          <w:rFonts w:ascii="Arial" w:hAnsi="Arial" w:cs="Arial"/>
          <w:sz w:val="26"/>
          <w:szCs w:val="26"/>
        </w:rPr>
        <w:t xml:space="preserve">К оборудованию относятся все виды основных фондов, отнесенные к группировкам 320 и 330, за исключением включаемых в амортизационные группы 330.13, 330.16, 330.22, 330.23 ОК 013-2014 (СНС 2008) Общероссийского классификатора основных фондов, принятого и введенного в действие приказом </w:t>
      </w:r>
      <w:r w:rsidRPr="0092188A">
        <w:rPr>
          <w:rFonts w:ascii="Arial" w:hAnsi="Arial" w:cs="Arial"/>
          <w:bCs/>
          <w:sz w:val="26"/>
          <w:szCs w:val="26"/>
          <w:shd w:val="clear" w:color="auto" w:fill="FFFFFF"/>
        </w:rPr>
        <w:t>Федерального агентства по техническому регулированию и метрологии</w:t>
      </w:r>
      <w:r w:rsidRPr="0092188A">
        <w:rPr>
          <w:rFonts w:ascii="Arial" w:hAnsi="Arial" w:cs="Arial"/>
          <w:sz w:val="26"/>
          <w:szCs w:val="26"/>
          <w:shd w:val="clear" w:color="auto" w:fill="FFFFFF"/>
        </w:rPr>
        <w:t> </w:t>
      </w:r>
      <w:r w:rsidRPr="00AE3F90">
        <w:rPr>
          <w:rFonts w:ascii="Arial" w:hAnsi="Arial" w:cs="Arial"/>
          <w:sz w:val="26"/>
          <w:szCs w:val="26"/>
          <w:shd w:val="clear" w:color="auto" w:fill="FFFFFF"/>
        </w:rPr>
        <w:t xml:space="preserve">(далее - </w:t>
      </w:r>
      <w:r w:rsidRPr="00AE3F90">
        <w:rPr>
          <w:rFonts w:ascii="Arial" w:hAnsi="Arial" w:cs="Arial"/>
          <w:bCs/>
          <w:sz w:val="26"/>
          <w:szCs w:val="26"/>
          <w:shd w:val="clear" w:color="auto" w:fill="FFFFFF"/>
        </w:rPr>
        <w:t>Росстандарт</w:t>
      </w:r>
      <w:r w:rsidRPr="00AE3F90">
        <w:rPr>
          <w:rFonts w:ascii="Arial" w:hAnsi="Arial" w:cs="Arial"/>
          <w:sz w:val="26"/>
          <w:szCs w:val="26"/>
          <w:shd w:val="clear" w:color="auto" w:fill="FFFFFF"/>
        </w:rPr>
        <w:t>)</w:t>
      </w:r>
      <w:r w:rsidRPr="009B285E">
        <w:rPr>
          <w:rFonts w:ascii="Arial" w:hAnsi="Arial" w:cs="Arial"/>
          <w:sz w:val="26"/>
          <w:szCs w:val="26"/>
        </w:rPr>
        <w:t xml:space="preserve"> от 12.12.2014 № 2018-ст. Объектами возмещения являются каждая отдельная машина, аппарат, агрегат, установка и т.д., включая входящие в их состав принадлежности, приборы, инструменты, </w:t>
      </w:r>
    </w:p>
    <w:p w:rsidR="006A78E6" w:rsidRPr="009B285E" w:rsidRDefault="006A78E6" w:rsidP="00EF6D68">
      <w:pPr>
        <w:pStyle w:val="ConsPlusNormal"/>
        <w:jc w:val="both"/>
        <w:rPr>
          <w:rFonts w:ascii="Arial" w:hAnsi="Arial" w:cs="Arial"/>
          <w:sz w:val="26"/>
          <w:szCs w:val="26"/>
        </w:rPr>
      </w:pPr>
      <w:r w:rsidRPr="009B285E">
        <w:rPr>
          <w:rFonts w:ascii="Arial" w:hAnsi="Arial" w:cs="Arial"/>
          <w:sz w:val="26"/>
          <w:szCs w:val="26"/>
        </w:rPr>
        <w:t>электрооборудование, индивидуальное ограждение, фундамент и укомплектованные всеми приспособлениями, необходимыми для выполнения возложенных на них функций.</w:t>
      </w:r>
    </w:p>
    <w:p w:rsidR="006A78E6" w:rsidRPr="009B285E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9B285E">
        <w:rPr>
          <w:rFonts w:ascii="Arial" w:hAnsi="Arial" w:cs="Arial"/>
          <w:sz w:val="26"/>
          <w:szCs w:val="26"/>
        </w:rPr>
        <w:t>К программному обеспечению, базам данных, относятся все виды основных фондов. Отнесенные к группировке 730 ОК 013-2014 (СНС 2008) Общероссийского классификатора основных фондов, принятого и введенного в действие приказом Росстандарт</w:t>
      </w:r>
      <w:r>
        <w:rPr>
          <w:rFonts w:ascii="Arial" w:hAnsi="Arial" w:cs="Arial"/>
          <w:sz w:val="26"/>
          <w:szCs w:val="26"/>
        </w:rPr>
        <w:t>а от 12.12.2014 № 2018-ст</w:t>
      </w:r>
      <w:r w:rsidRPr="009B285E">
        <w:rPr>
          <w:rFonts w:ascii="Arial" w:hAnsi="Arial" w:cs="Arial"/>
          <w:sz w:val="26"/>
          <w:szCs w:val="26"/>
        </w:rPr>
        <w:t>, в том числе входящие как модуль в состав программного обеспечения для медицинского изделия.</w:t>
      </w:r>
    </w:p>
    <w:p w:rsidR="006A78E6" w:rsidRPr="009B285E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9B285E">
        <w:rPr>
          <w:rFonts w:ascii="Arial" w:hAnsi="Arial" w:cs="Arial"/>
          <w:sz w:val="26"/>
          <w:szCs w:val="26"/>
        </w:rPr>
        <w:t>Затраты на приобретение оборудования, компьютерного программного обеспечения, баз данных, субсидируются в размере 50% от фактических затрат инвестора на приобретение оборудования, компьютерного программного обеспечения, баз данных, но не более 300 млн. рублей по одному контракту (комплекту оборудования, компьютерного программного обеспечения, баз данных).</w:t>
      </w:r>
    </w:p>
    <w:p w:rsidR="006A78E6" w:rsidRPr="009B285E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9B285E">
        <w:rPr>
          <w:rFonts w:ascii="Arial" w:hAnsi="Arial" w:cs="Arial"/>
          <w:sz w:val="26"/>
          <w:szCs w:val="26"/>
        </w:rPr>
        <w:t>Возмещение части понесенных инвест</w:t>
      </w:r>
      <w:r>
        <w:rPr>
          <w:rFonts w:ascii="Arial" w:hAnsi="Arial" w:cs="Arial"/>
          <w:sz w:val="26"/>
          <w:szCs w:val="26"/>
        </w:rPr>
        <w:t>ором</w:t>
      </w:r>
      <w:r w:rsidRPr="009B285E">
        <w:rPr>
          <w:rFonts w:ascii="Arial" w:hAnsi="Arial" w:cs="Arial"/>
          <w:sz w:val="26"/>
          <w:szCs w:val="26"/>
        </w:rPr>
        <w:t xml:space="preserve"> затрат на приобретение оборудования осуществляется в рублях. В случае, если оплата оборудования производилась в иностранной валюте, размер возмещения определяется в рублях по курсу Центрального банка России на дату совершения затрат. Затраты на п</w:t>
      </w:r>
      <w:r>
        <w:rPr>
          <w:rFonts w:ascii="Arial" w:hAnsi="Arial" w:cs="Arial"/>
          <w:sz w:val="26"/>
          <w:szCs w:val="26"/>
        </w:rPr>
        <w:t>риобретение возмещаются без НДС.</w:t>
      </w:r>
    </w:p>
    <w:p w:rsidR="006A78E6" w:rsidRPr="009B285E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 w:rsidRPr="009B285E">
        <w:rPr>
          <w:rFonts w:ascii="Arial" w:hAnsi="Arial" w:cs="Arial"/>
          <w:sz w:val="26"/>
          <w:szCs w:val="26"/>
        </w:rPr>
        <w:t>Основанием для предоставления субсидий на возмещение части затрат инвестора на приобретение оборудования, компьютерного программного обеспечения, баз данных являются:</w:t>
      </w:r>
    </w:p>
    <w:p w:rsidR="006A78E6" w:rsidRPr="009B285E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Pr="009B285E">
        <w:rPr>
          <w:rFonts w:ascii="Arial" w:hAnsi="Arial" w:cs="Arial"/>
          <w:sz w:val="26"/>
          <w:szCs w:val="26"/>
        </w:rPr>
        <w:t xml:space="preserve"> заявление на предоставление субсидии;</w:t>
      </w:r>
    </w:p>
    <w:p w:rsidR="006A78E6" w:rsidRPr="009B285E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9B285E">
        <w:rPr>
          <w:rFonts w:ascii="Arial" w:hAnsi="Arial" w:cs="Arial"/>
          <w:sz w:val="26"/>
          <w:szCs w:val="26"/>
        </w:rPr>
        <w:t>копии договора на приобретение оборудования, компьютерного программного обеспечения, баз данных и всех дополнительных соглашений к нему, заверенные инвестором;</w:t>
      </w:r>
    </w:p>
    <w:p w:rsidR="006A78E6" w:rsidRPr="009B285E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Pr="009B285E">
        <w:rPr>
          <w:rFonts w:ascii="Arial" w:hAnsi="Arial" w:cs="Arial"/>
          <w:sz w:val="26"/>
          <w:szCs w:val="26"/>
        </w:rPr>
        <w:t xml:space="preserve"> копии платежных документов, заверенные банком;</w:t>
      </w:r>
    </w:p>
    <w:p w:rsidR="006A78E6" w:rsidRDefault="006A78E6" w:rsidP="00EF6D68">
      <w:pPr>
        <w:pStyle w:val="ConsPlusNormal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</w:t>
      </w:r>
      <w:r w:rsidRPr="009B285E">
        <w:rPr>
          <w:rFonts w:ascii="Arial" w:hAnsi="Arial" w:cs="Arial"/>
          <w:sz w:val="26"/>
          <w:szCs w:val="26"/>
        </w:rPr>
        <w:t xml:space="preserve"> документы, подтверждающие зачисление объекта основных средств, затраты на приобретение которого предъявлены к возмещению, в состав основных средств и его ввод в эксплуатацию.</w:t>
      </w:r>
      <w:r>
        <w:rPr>
          <w:rFonts w:ascii="Arial" w:hAnsi="Arial" w:cs="Arial"/>
          <w:sz w:val="26"/>
          <w:szCs w:val="26"/>
        </w:rPr>
        <w:t>».</w:t>
      </w:r>
    </w:p>
    <w:p w:rsidR="006A78E6" w:rsidRPr="002C2C12" w:rsidRDefault="006A78E6" w:rsidP="00EF6D68">
      <w:pPr>
        <w:jc w:val="both"/>
        <w:rPr>
          <w:rFonts w:ascii="Arial" w:hAnsi="Arial" w:cs="Arial"/>
          <w:color w:val="FFFFFF"/>
          <w:sz w:val="26"/>
          <w:szCs w:val="26"/>
        </w:rPr>
      </w:pPr>
    </w:p>
    <w:sectPr w:rsidR="006A78E6" w:rsidRPr="002C2C12" w:rsidSect="00192A87">
      <w:headerReference w:type="even" r:id="rId8"/>
      <w:footerReference w:type="default" r:id="rId9"/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AAC" w:rsidRDefault="00844AAC">
      <w:r>
        <w:separator/>
      </w:r>
    </w:p>
  </w:endnote>
  <w:endnote w:type="continuationSeparator" w:id="0">
    <w:p w:rsidR="00844AAC" w:rsidRDefault="00844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8E6" w:rsidRPr="0013529C" w:rsidRDefault="00547AE9">
    <w:pPr>
      <w:pStyle w:val="aa"/>
      <w:rPr>
        <w:sz w:val="22"/>
        <w:szCs w:val="22"/>
      </w:rPr>
    </w:pPr>
    <w:fldSimple w:instr=" FILENAME  \p  \* MERGEFORMAT ">
      <w:r w:rsidR="006A78E6" w:rsidRPr="00016BD5">
        <w:rPr>
          <w:noProof/>
          <w:sz w:val="22"/>
          <w:szCs w:val="22"/>
        </w:rPr>
        <w:t>C:\Users\1\Documents\ПОСТАНОВЛЕНИЯ 2019\П-53.docx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8E6" w:rsidRPr="006014D4" w:rsidRDefault="00547AE9">
    <w:pPr>
      <w:pStyle w:val="aa"/>
      <w:rPr>
        <w:sz w:val="22"/>
        <w:szCs w:val="22"/>
      </w:rPr>
    </w:pPr>
    <w:fldSimple w:instr=" FILENAME  \p  \* MERGEFORMAT ">
      <w:r w:rsidR="006A78E6" w:rsidRPr="00016BD5">
        <w:rPr>
          <w:noProof/>
          <w:sz w:val="22"/>
          <w:szCs w:val="22"/>
        </w:rPr>
        <w:t>C:\Users\1\Documents\ПОСТАНОВЛЕНИЯ 2019\П-53.docx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AAC" w:rsidRDefault="00844AAC">
      <w:r>
        <w:separator/>
      </w:r>
    </w:p>
  </w:footnote>
  <w:footnote w:type="continuationSeparator" w:id="0">
    <w:p w:rsidR="00844AAC" w:rsidRDefault="00844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8E6" w:rsidRDefault="006A78E6" w:rsidP="00E34846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A78E6" w:rsidRDefault="006A78E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284F"/>
    <w:rsid w:val="00006E51"/>
    <w:rsid w:val="00016BD5"/>
    <w:rsid w:val="0002527C"/>
    <w:rsid w:val="000315A4"/>
    <w:rsid w:val="000326C3"/>
    <w:rsid w:val="000438C2"/>
    <w:rsid w:val="00044216"/>
    <w:rsid w:val="000518DC"/>
    <w:rsid w:val="00074ACB"/>
    <w:rsid w:val="000A06C9"/>
    <w:rsid w:val="001073ED"/>
    <w:rsid w:val="0013529C"/>
    <w:rsid w:val="00192A87"/>
    <w:rsid w:val="00195A45"/>
    <w:rsid w:val="001B505A"/>
    <w:rsid w:val="001C2E82"/>
    <w:rsid w:val="00204520"/>
    <w:rsid w:val="00204915"/>
    <w:rsid w:val="0022432B"/>
    <w:rsid w:val="00232213"/>
    <w:rsid w:val="00232EF7"/>
    <w:rsid w:val="002716EC"/>
    <w:rsid w:val="00285742"/>
    <w:rsid w:val="0029490F"/>
    <w:rsid w:val="002C2C12"/>
    <w:rsid w:val="002F548C"/>
    <w:rsid w:val="00303453"/>
    <w:rsid w:val="003201F8"/>
    <w:rsid w:val="00336E1A"/>
    <w:rsid w:val="0039409E"/>
    <w:rsid w:val="00394F5C"/>
    <w:rsid w:val="003A0EA1"/>
    <w:rsid w:val="003A593F"/>
    <w:rsid w:val="003C377D"/>
    <w:rsid w:val="003D0EDE"/>
    <w:rsid w:val="00422286"/>
    <w:rsid w:val="00447E8D"/>
    <w:rsid w:val="00473F60"/>
    <w:rsid w:val="004A06A6"/>
    <w:rsid w:val="004F39A9"/>
    <w:rsid w:val="0050060A"/>
    <w:rsid w:val="00532F29"/>
    <w:rsid w:val="00547AE9"/>
    <w:rsid w:val="005572A1"/>
    <w:rsid w:val="00582073"/>
    <w:rsid w:val="005B37DC"/>
    <w:rsid w:val="005E6B60"/>
    <w:rsid w:val="005F0F75"/>
    <w:rsid w:val="005F32B1"/>
    <w:rsid w:val="005F41AE"/>
    <w:rsid w:val="006014D4"/>
    <w:rsid w:val="00621C76"/>
    <w:rsid w:val="006379FC"/>
    <w:rsid w:val="00643631"/>
    <w:rsid w:val="00644266"/>
    <w:rsid w:val="00692173"/>
    <w:rsid w:val="006A78E6"/>
    <w:rsid w:val="006B2C56"/>
    <w:rsid w:val="006D71D5"/>
    <w:rsid w:val="006E12B3"/>
    <w:rsid w:val="00751228"/>
    <w:rsid w:val="007752DC"/>
    <w:rsid w:val="00776950"/>
    <w:rsid w:val="0078341E"/>
    <w:rsid w:val="0079670F"/>
    <w:rsid w:val="0083337C"/>
    <w:rsid w:val="00844AAC"/>
    <w:rsid w:val="008650C9"/>
    <w:rsid w:val="00866EE6"/>
    <w:rsid w:val="00875DF3"/>
    <w:rsid w:val="00891B12"/>
    <w:rsid w:val="008A6300"/>
    <w:rsid w:val="008B2C44"/>
    <w:rsid w:val="0090691D"/>
    <w:rsid w:val="00921197"/>
    <w:rsid w:val="0092188A"/>
    <w:rsid w:val="0095203F"/>
    <w:rsid w:val="009A46F1"/>
    <w:rsid w:val="009A52C9"/>
    <w:rsid w:val="009B285E"/>
    <w:rsid w:val="009C7D0C"/>
    <w:rsid w:val="00A11CFE"/>
    <w:rsid w:val="00A377B2"/>
    <w:rsid w:val="00A950CB"/>
    <w:rsid w:val="00A952F0"/>
    <w:rsid w:val="00AB4377"/>
    <w:rsid w:val="00AE3F90"/>
    <w:rsid w:val="00AE5B48"/>
    <w:rsid w:val="00B2210E"/>
    <w:rsid w:val="00B22209"/>
    <w:rsid w:val="00B37E35"/>
    <w:rsid w:val="00B7446B"/>
    <w:rsid w:val="00BA0348"/>
    <w:rsid w:val="00BB4EF0"/>
    <w:rsid w:val="00BC32A6"/>
    <w:rsid w:val="00BE2C4A"/>
    <w:rsid w:val="00C017F9"/>
    <w:rsid w:val="00C42798"/>
    <w:rsid w:val="00C515A5"/>
    <w:rsid w:val="00C56929"/>
    <w:rsid w:val="00C74C8E"/>
    <w:rsid w:val="00CB50C9"/>
    <w:rsid w:val="00CB5400"/>
    <w:rsid w:val="00CD3B38"/>
    <w:rsid w:val="00CE4ABA"/>
    <w:rsid w:val="00CE6688"/>
    <w:rsid w:val="00CF6C9F"/>
    <w:rsid w:val="00D13925"/>
    <w:rsid w:val="00D63E22"/>
    <w:rsid w:val="00D6439A"/>
    <w:rsid w:val="00DA421E"/>
    <w:rsid w:val="00E34846"/>
    <w:rsid w:val="00E354CC"/>
    <w:rsid w:val="00E37192"/>
    <w:rsid w:val="00E40BF4"/>
    <w:rsid w:val="00E53834"/>
    <w:rsid w:val="00E6209D"/>
    <w:rsid w:val="00E667D0"/>
    <w:rsid w:val="00E7284F"/>
    <w:rsid w:val="00E93AAA"/>
    <w:rsid w:val="00EA3786"/>
    <w:rsid w:val="00EB40F5"/>
    <w:rsid w:val="00ED09DB"/>
    <w:rsid w:val="00ED2D12"/>
    <w:rsid w:val="00EE1245"/>
    <w:rsid w:val="00EF6D68"/>
    <w:rsid w:val="00F02217"/>
    <w:rsid w:val="00F25937"/>
    <w:rsid w:val="00F5762F"/>
    <w:rsid w:val="00F6136A"/>
    <w:rsid w:val="00F616B6"/>
    <w:rsid w:val="00F774A4"/>
    <w:rsid w:val="00F96CB5"/>
    <w:rsid w:val="00FA4CE4"/>
    <w:rsid w:val="00FE5743"/>
    <w:rsid w:val="00FE5CF5"/>
    <w:rsid w:val="00FE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0FAA58B9-7AB7-4889-B6C5-6D5B0D9D4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8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E7284F"/>
    <w:pPr>
      <w:ind w:left="555"/>
      <w:jc w:val="both"/>
    </w:pPr>
    <w:rPr>
      <w:rFonts w:eastAsia="Calibri"/>
      <w:szCs w:val="20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E7284F"/>
    <w:rPr>
      <w:rFonts w:ascii="Times New Roman" w:hAnsi="Times New Roman" w:cs="Times New Roman"/>
      <w:sz w:val="24"/>
      <w:lang w:eastAsia="ru-RU"/>
    </w:rPr>
  </w:style>
  <w:style w:type="paragraph" w:styleId="2">
    <w:name w:val="Body Text 2"/>
    <w:basedOn w:val="a"/>
    <w:link w:val="20"/>
    <w:uiPriority w:val="99"/>
    <w:semiHidden/>
    <w:rsid w:val="00E7284F"/>
    <w:pPr>
      <w:spacing w:after="120" w:line="480" w:lineRule="auto"/>
    </w:pPr>
    <w:rPr>
      <w:rFonts w:eastAsia="Calibri"/>
      <w:szCs w:val="20"/>
    </w:rPr>
  </w:style>
  <w:style w:type="character" w:customStyle="1" w:styleId="20">
    <w:name w:val="Основной текст 2 Знак"/>
    <w:link w:val="2"/>
    <w:uiPriority w:val="99"/>
    <w:semiHidden/>
    <w:locked/>
    <w:rsid w:val="00E7284F"/>
    <w:rPr>
      <w:rFonts w:ascii="Times New Roman" w:hAnsi="Times New Roman" w:cs="Times New Roman"/>
      <w:sz w:val="24"/>
      <w:lang w:eastAsia="ru-RU"/>
    </w:rPr>
  </w:style>
  <w:style w:type="paragraph" w:customStyle="1" w:styleId="ConsPlusNormal">
    <w:name w:val="ConsPlusNormal"/>
    <w:uiPriority w:val="99"/>
    <w:rsid w:val="00E7284F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8"/>
      <w:szCs w:val="28"/>
    </w:rPr>
  </w:style>
  <w:style w:type="character" w:styleId="a5">
    <w:name w:val="Hyperlink"/>
    <w:uiPriority w:val="99"/>
    <w:semiHidden/>
    <w:rsid w:val="00E7284F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E7284F"/>
    <w:rPr>
      <w:rFonts w:ascii="Segoe UI" w:eastAsia="Calibri" w:hAnsi="Segoe UI"/>
      <w:sz w:val="18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7284F"/>
    <w:rPr>
      <w:rFonts w:ascii="Segoe UI" w:hAnsi="Segoe UI" w:cs="Times New Roman"/>
      <w:sz w:val="18"/>
      <w:lang w:eastAsia="ru-RU"/>
    </w:rPr>
  </w:style>
  <w:style w:type="paragraph" w:styleId="a8">
    <w:name w:val="header"/>
    <w:basedOn w:val="a"/>
    <w:link w:val="a9"/>
    <w:uiPriority w:val="99"/>
    <w:rsid w:val="0013529C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Верхний колонтитул Знак"/>
    <w:link w:val="a8"/>
    <w:uiPriority w:val="99"/>
    <w:semiHidden/>
    <w:locked/>
    <w:rsid w:val="004A06A6"/>
    <w:rPr>
      <w:rFonts w:ascii="Times New Roman" w:hAnsi="Times New Roman" w:cs="Times New Roman"/>
      <w:sz w:val="24"/>
    </w:rPr>
  </w:style>
  <w:style w:type="paragraph" w:styleId="aa">
    <w:name w:val="footer"/>
    <w:basedOn w:val="a"/>
    <w:link w:val="ab"/>
    <w:uiPriority w:val="99"/>
    <w:rsid w:val="0013529C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b">
    <w:name w:val="Нижний колонтитул Знак"/>
    <w:link w:val="aa"/>
    <w:uiPriority w:val="99"/>
    <w:semiHidden/>
    <w:locked/>
    <w:rsid w:val="004A06A6"/>
    <w:rPr>
      <w:rFonts w:ascii="Times New Roman" w:hAnsi="Times New Roman" w:cs="Times New Roman"/>
      <w:sz w:val="24"/>
    </w:rPr>
  </w:style>
  <w:style w:type="character" w:styleId="ac">
    <w:name w:val="page number"/>
    <w:uiPriority w:val="99"/>
    <w:rsid w:val="006014D4"/>
    <w:rPr>
      <w:rFonts w:cs="Times New Roman"/>
    </w:rPr>
  </w:style>
  <w:style w:type="paragraph" w:styleId="3">
    <w:name w:val="Body Text Indent 3"/>
    <w:basedOn w:val="a"/>
    <w:link w:val="30"/>
    <w:uiPriority w:val="99"/>
    <w:semiHidden/>
    <w:rsid w:val="003C377D"/>
    <w:pPr>
      <w:spacing w:after="120"/>
      <w:ind w:left="283"/>
    </w:pPr>
    <w:rPr>
      <w:rFonts w:eastAsia="Calibri"/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3C377D"/>
    <w:rPr>
      <w:rFonts w:ascii="Times New Roman" w:hAnsi="Times New Roman" w:cs="Times New Roman"/>
      <w:sz w:val="16"/>
    </w:rPr>
  </w:style>
  <w:style w:type="paragraph" w:styleId="ad">
    <w:name w:val="Body Text"/>
    <w:basedOn w:val="a"/>
    <w:link w:val="ae"/>
    <w:uiPriority w:val="99"/>
    <w:semiHidden/>
    <w:rsid w:val="000518DC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locked/>
    <w:rsid w:val="000518DC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1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44C85F1FB781414E97BD058CDA30B9D1A070668C37A0A9D9133A993242F1A8DD5A16C480AF94BC453867F927E3D79360ACFCB96972D26DA030CA43rAf7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5</Pages>
  <Words>1463</Words>
  <Characters>8340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Муромцева Ольга Николаевна</dc:creator>
  <cp:keywords/>
  <dc:description/>
  <cp:lastModifiedBy>Муромцева Ольга Николаевна</cp:lastModifiedBy>
  <cp:revision>60</cp:revision>
  <cp:lastPrinted>2019-12-23T06:08:00Z</cp:lastPrinted>
  <dcterms:created xsi:type="dcterms:W3CDTF">2019-01-16T06:50:00Z</dcterms:created>
  <dcterms:modified xsi:type="dcterms:W3CDTF">2020-01-10T05:43:00Z</dcterms:modified>
</cp:coreProperties>
</file>